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097" w:rsidRPr="00571097" w:rsidRDefault="00571097" w:rsidP="00571097">
      <w:pPr>
        <w:keepNext/>
        <w:autoSpaceDE w:val="0"/>
        <w:autoSpaceDN w:val="0"/>
        <w:adjustRightInd w:val="0"/>
        <w:spacing w:after="0" w:line="240" w:lineRule="auto"/>
        <w:rPr>
          <w:rFonts w:ascii="Verdana" w:hAnsi="Verdana" w:cs="Times New Roman"/>
          <w:b/>
          <w:bCs/>
          <w:sz w:val="24"/>
          <w:szCs w:val="24"/>
        </w:rPr>
      </w:pPr>
      <w:r w:rsidRPr="00571097">
        <w:rPr>
          <w:rFonts w:ascii="Verdana" w:hAnsi="Verdana" w:cs="Times New Roman"/>
          <w:b/>
          <w:bCs/>
          <w:sz w:val="24"/>
          <w:szCs w:val="24"/>
        </w:rPr>
        <w:tab/>
      </w:r>
    </w:p>
    <w:p w:rsidR="00571097" w:rsidRPr="00571097" w:rsidRDefault="00571097" w:rsidP="00571097">
      <w:pPr>
        <w:keepNext/>
        <w:autoSpaceDE w:val="0"/>
        <w:autoSpaceDN w:val="0"/>
        <w:adjustRightInd w:val="0"/>
        <w:spacing w:after="0" w:line="240" w:lineRule="auto"/>
        <w:rPr>
          <w:rFonts w:ascii="Verdana" w:hAnsi="Verdana" w:cs="Devroye"/>
          <w:b/>
          <w:bCs/>
          <w:sz w:val="24"/>
          <w:szCs w:val="24"/>
        </w:rPr>
      </w:pPr>
    </w:p>
    <w:p w:rsidR="00CE382A" w:rsidRPr="009006FA" w:rsidRDefault="00571097" w:rsidP="00571097">
      <w:pPr>
        <w:rPr>
          <w:rFonts w:ascii="Verdana" w:hAnsi="Verdana" w:cs="Bell MT"/>
          <w:sz w:val="24"/>
          <w:szCs w:val="24"/>
        </w:rPr>
      </w:pPr>
      <w:r w:rsidRPr="009006FA">
        <w:rPr>
          <w:rFonts w:ascii="Verdana" w:hAnsi="Verdana" w:cs="Bell MT"/>
          <w:sz w:val="24"/>
          <w:szCs w:val="24"/>
        </w:rPr>
        <w:t>A Brief History of the University</w:t>
      </w:r>
    </w:p>
    <w:p w:rsidR="00571097" w:rsidRPr="00571097" w:rsidRDefault="00E74C44" w:rsidP="00571097">
      <w:pPr>
        <w:autoSpaceDE w:val="0"/>
        <w:autoSpaceDN w:val="0"/>
        <w:adjustRightInd w:val="0"/>
        <w:spacing w:after="144" w:line="220" w:lineRule="atLeast"/>
        <w:jc w:val="both"/>
        <w:rPr>
          <w:rFonts w:ascii="Verdana" w:hAnsi="Verdana" w:cs="Arial"/>
          <w:sz w:val="24"/>
          <w:szCs w:val="24"/>
        </w:rPr>
      </w:pPr>
      <w:r>
        <w:rPr>
          <w:rFonts w:ascii="Verdana" w:hAnsi="Verdana" w:cs="Arial"/>
          <w:sz w:val="24"/>
          <w:szCs w:val="24"/>
        </w:rPr>
        <w:t>T</w:t>
      </w:r>
      <w:r w:rsidR="00571097" w:rsidRPr="00571097">
        <w:rPr>
          <w:rFonts w:ascii="Verdana" w:hAnsi="Verdana" w:cs="Arial"/>
          <w:sz w:val="24"/>
          <w:szCs w:val="24"/>
        </w:rPr>
        <w:t xml:space="preserve">he University of Ibadan started off as the University College, Ibadan (UCI) which was founded in 1948, occupying, at first, </w:t>
      </w:r>
      <w:proofErr w:type="gramStart"/>
      <w:r w:rsidR="00571097" w:rsidRPr="00571097">
        <w:rPr>
          <w:rFonts w:ascii="Verdana" w:hAnsi="Verdana" w:cs="Arial"/>
          <w:sz w:val="24"/>
          <w:szCs w:val="24"/>
        </w:rPr>
        <w:t>the</w:t>
      </w:r>
      <w:proofErr w:type="gramEnd"/>
      <w:r w:rsidR="00571097" w:rsidRPr="00571097">
        <w:rPr>
          <w:rFonts w:ascii="Verdana" w:hAnsi="Verdana" w:cs="Arial"/>
          <w:sz w:val="24"/>
          <w:szCs w:val="24"/>
        </w:rPr>
        <w:t xml:space="preserve"> old site at </w:t>
      </w:r>
      <w:proofErr w:type="spellStart"/>
      <w:r w:rsidR="00571097" w:rsidRPr="00571097">
        <w:rPr>
          <w:rFonts w:ascii="Verdana" w:hAnsi="Verdana" w:cs="Arial"/>
          <w:sz w:val="24"/>
          <w:szCs w:val="24"/>
        </w:rPr>
        <w:t>Eleyele</w:t>
      </w:r>
      <w:proofErr w:type="spellEnd"/>
      <w:r w:rsidR="00571097" w:rsidRPr="00571097">
        <w:rPr>
          <w:rFonts w:ascii="Verdana" w:hAnsi="Verdana" w:cs="Arial"/>
          <w:sz w:val="24"/>
          <w:szCs w:val="24"/>
        </w:rPr>
        <w:t xml:space="preserve">. It later moved to the new site which covered over 2,550 acres of land. The site was generously leased by the chiefs and people of Ibadan for 999 years. The establishment of the University could be traced directly to the reports in 1945 of the Asquith and Elliot Commissions which were set up by the British Government in 1943.  Equipment was transferred to the university from its sub-university status forerunners, the </w:t>
      </w:r>
      <w:proofErr w:type="spellStart"/>
      <w:r w:rsidR="00571097" w:rsidRPr="00571097">
        <w:rPr>
          <w:rFonts w:ascii="Verdana" w:hAnsi="Verdana" w:cs="Arial"/>
          <w:sz w:val="24"/>
          <w:szCs w:val="24"/>
        </w:rPr>
        <w:t>Yaba</w:t>
      </w:r>
      <w:proofErr w:type="spellEnd"/>
      <w:r w:rsidR="00571097" w:rsidRPr="00571097">
        <w:rPr>
          <w:rFonts w:ascii="Verdana" w:hAnsi="Verdana" w:cs="Arial"/>
          <w:sz w:val="24"/>
          <w:szCs w:val="24"/>
        </w:rPr>
        <w:t xml:space="preserve"> Higher College, (established in 1932 but formally opened in 1934), and the </w:t>
      </w:r>
      <w:proofErr w:type="spellStart"/>
      <w:r w:rsidR="00571097" w:rsidRPr="00571097">
        <w:rPr>
          <w:rFonts w:ascii="Verdana" w:hAnsi="Verdana" w:cs="Arial"/>
          <w:sz w:val="24"/>
          <w:szCs w:val="24"/>
        </w:rPr>
        <w:t>Yaba</w:t>
      </w:r>
      <w:proofErr w:type="spellEnd"/>
      <w:r w:rsidR="00571097" w:rsidRPr="00571097">
        <w:rPr>
          <w:rFonts w:ascii="Verdana" w:hAnsi="Verdana" w:cs="Arial"/>
          <w:sz w:val="24"/>
          <w:szCs w:val="24"/>
        </w:rPr>
        <w:t xml:space="preserve"> Medical School (established in 1930). There were 104 foundation students (including 49 students in teacher training and survey courses) who began their courses at Ibadan on 18 January 1948. The formal opening took place on 25 March, 1948. </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In February 1948, London University allowed Ibadan its special relationship scheme. Arthur Creech Jones, then Secretary of State for the Colonies, and an influential member of Elliot Commission, cut the first sod at the permanent site of the University College on 17 November, 1948, which thereafter became the Foundation Day.</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 xml:space="preserve">For the foundation medical students, the facilities provided in 1948 by the Native Administration Hospital at </w:t>
      </w:r>
      <w:proofErr w:type="spellStart"/>
      <w:r w:rsidRPr="00571097">
        <w:rPr>
          <w:rFonts w:ascii="Verdana" w:hAnsi="Verdana" w:cs="Arial"/>
          <w:sz w:val="24"/>
          <w:szCs w:val="24"/>
        </w:rPr>
        <w:t>Adeoyo</w:t>
      </w:r>
      <w:proofErr w:type="spellEnd"/>
      <w:r w:rsidRPr="00571097">
        <w:rPr>
          <w:rFonts w:ascii="Verdana" w:hAnsi="Verdana" w:cs="Arial"/>
          <w:sz w:val="24"/>
          <w:szCs w:val="24"/>
        </w:rPr>
        <w:t xml:space="preserve"> and the Government Hospital Jericho, for which the Faculty of Medicine was responsible, were inadequate. Consequently, medical students of the earlier years went to London University for clinical training. To provide more satisfactory clinical facilities at Ibadan, the Nigerian Government made available funds for the building of the 500-bed University Teaching Hospital which was completed in 1957. Thereafter, medical students were fully trained in Ibadan, the first batch graduating in 1960.</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 xml:space="preserve">With the expansion of facilities at Ibadan, the number of students offered admission increased. In the 1958-59 sessions, UCI for the first time had a little over 1,000 students; in 1963-64, the figure exceeded 2,000; and topped the 3,000 mark in 1968-69. </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 xml:space="preserve">The figure for 1972-73 was 4,110 and, for 1974-75 and 1975-76, 5,369 and 7,375 respectively.  Some of these students included those residents at the </w:t>
      </w:r>
      <w:proofErr w:type="spellStart"/>
      <w:r w:rsidRPr="00571097">
        <w:rPr>
          <w:rFonts w:ascii="Verdana" w:hAnsi="Verdana" w:cs="Arial"/>
          <w:sz w:val="24"/>
          <w:szCs w:val="24"/>
        </w:rPr>
        <w:t>Jos</w:t>
      </w:r>
      <w:proofErr w:type="spellEnd"/>
      <w:r w:rsidRPr="00571097">
        <w:rPr>
          <w:rFonts w:ascii="Verdana" w:hAnsi="Verdana" w:cs="Arial"/>
          <w:sz w:val="24"/>
          <w:szCs w:val="24"/>
        </w:rPr>
        <w:t xml:space="preserve"> Campus, which began with an enrolment of 101 students in the 1971-72 sessions.  In the 1973-74 session, the </w:t>
      </w:r>
      <w:proofErr w:type="spellStart"/>
      <w:r w:rsidRPr="00571097">
        <w:rPr>
          <w:rFonts w:ascii="Verdana" w:hAnsi="Verdana" w:cs="Arial"/>
          <w:sz w:val="24"/>
          <w:szCs w:val="24"/>
        </w:rPr>
        <w:t>Jos</w:t>
      </w:r>
      <w:proofErr w:type="spellEnd"/>
      <w:r w:rsidRPr="00571097">
        <w:rPr>
          <w:rFonts w:ascii="Verdana" w:hAnsi="Verdana" w:cs="Arial"/>
          <w:sz w:val="24"/>
          <w:szCs w:val="24"/>
        </w:rPr>
        <w:t xml:space="preserve"> Campus had 326 students most of whom were prepared for courses in the Faculty of Arts. In the 1975-76 sessions, the number of students at </w:t>
      </w:r>
      <w:proofErr w:type="spellStart"/>
      <w:r w:rsidRPr="00571097">
        <w:rPr>
          <w:rFonts w:ascii="Verdana" w:hAnsi="Verdana" w:cs="Arial"/>
          <w:sz w:val="24"/>
          <w:szCs w:val="24"/>
        </w:rPr>
        <w:t>Jos</w:t>
      </w:r>
      <w:proofErr w:type="spellEnd"/>
      <w:r w:rsidRPr="00571097">
        <w:rPr>
          <w:rFonts w:ascii="Verdana" w:hAnsi="Verdana" w:cs="Arial"/>
          <w:sz w:val="24"/>
          <w:szCs w:val="24"/>
        </w:rPr>
        <w:t xml:space="preserve"> increased to 550. On 25 September, 1975, however, the Government announced the creation of a University of </w:t>
      </w:r>
      <w:proofErr w:type="spellStart"/>
      <w:r w:rsidRPr="00571097">
        <w:rPr>
          <w:rFonts w:ascii="Verdana" w:hAnsi="Verdana" w:cs="Arial"/>
          <w:sz w:val="24"/>
          <w:szCs w:val="24"/>
        </w:rPr>
        <w:lastRenderedPageBreak/>
        <w:t>Jos</w:t>
      </w:r>
      <w:proofErr w:type="spellEnd"/>
      <w:r w:rsidRPr="00571097">
        <w:rPr>
          <w:rFonts w:ascii="Verdana" w:hAnsi="Verdana" w:cs="Arial"/>
          <w:sz w:val="24"/>
          <w:szCs w:val="24"/>
        </w:rPr>
        <w:t xml:space="preserve">, and arrangements were made to transfer second year students in </w:t>
      </w:r>
      <w:proofErr w:type="spellStart"/>
      <w:proofErr w:type="gramStart"/>
      <w:r w:rsidRPr="00571097">
        <w:rPr>
          <w:rFonts w:ascii="Verdana" w:hAnsi="Verdana" w:cs="Arial"/>
          <w:sz w:val="24"/>
          <w:szCs w:val="24"/>
        </w:rPr>
        <w:t>Jos</w:t>
      </w:r>
      <w:proofErr w:type="spellEnd"/>
      <w:r w:rsidRPr="00571097">
        <w:rPr>
          <w:rFonts w:ascii="Verdana" w:hAnsi="Verdana" w:cs="Arial"/>
          <w:sz w:val="24"/>
          <w:szCs w:val="24"/>
        </w:rPr>
        <w:t xml:space="preserve">  to</w:t>
      </w:r>
      <w:proofErr w:type="gramEnd"/>
      <w:r w:rsidRPr="00571097">
        <w:rPr>
          <w:rFonts w:ascii="Verdana" w:hAnsi="Verdana" w:cs="Arial"/>
          <w:sz w:val="24"/>
          <w:szCs w:val="24"/>
        </w:rPr>
        <w:t xml:space="preserve"> Ibadan and to hand over the campus at the end of the 1975-76 session to the new administration at </w:t>
      </w:r>
      <w:proofErr w:type="spellStart"/>
      <w:r w:rsidRPr="00571097">
        <w:rPr>
          <w:rFonts w:ascii="Verdana" w:hAnsi="Verdana" w:cs="Arial"/>
          <w:sz w:val="24"/>
          <w:szCs w:val="24"/>
        </w:rPr>
        <w:t>Jos</w:t>
      </w:r>
      <w:proofErr w:type="spellEnd"/>
      <w:r w:rsidRPr="00571097">
        <w:rPr>
          <w:rFonts w:ascii="Verdana" w:hAnsi="Verdana" w:cs="Arial"/>
          <w:sz w:val="24"/>
          <w:szCs w:val="24"/>
        </w:rPr>
        <w:t xml:space="preserve"> University. The Government also announced the setting up of a new University College at Ilorin, to be affiliated to the University of Ibadan. In 1976-77, the total number of students at the University of Ibadan was 8,586. In the 1984/85 session, the student population was 13,862. </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 xml:space="preserve">Since the 1989/90 session, student population has increased to 14,000 in accordance with the directive of the National Universities Commission (NUC) of ten percent (10%) growth for the first generation universities in Nigeria. As at the end of the 1992/93 session, the student population was 14,632. In addition, there were over three thousand five hundred (3, 500) external degree students who receive lectures, tutorials on a part-time basis.  Moreover, the University’s Institute of Education runs an Associate Certificate of Education </w:t>
      </w:r>
      <w:proofErr w:type="spellStart"/>
      <w:r w:rsidRPr="00571097">
        <w:rPr>
          <w:rFonts w:ascii="Verdana" w:hAnsi="Verdana" w:cs="Arial"/>
          <w:sz w:val="24"/>
          <w:szCs w:val="24"/>
        </w:rPr>
        <w:t>programme</w:t>
      </w:r>
      <w:proofErr w:type="spellEnd"/>
      <w:r w:rsidRPr="00571097">
        <w:rPr>
          <w:rFonts w:ascii="Verdana" w:hAnsi="Verdana" w:cs="Arial"/>
          <w:sz w:val="24"/>
          <w:szCs w:val="24"/>
        </w:rPr>
        <w:t xml:space="preserve"> for Grade Two Teachers at different </w:t>
      </w:r>
      <w:proofErr w:type="spellStart"/>
      <w:r w:rsidRPr="00571097">
        <w:rPr>
          <w:rFonts w:ascii="Verdana" w:hAnsi="Verdana" w:cs="Arial"/>
          <w:sz w:val="24"/>
          <w:szCs w:val="24"/>
        </w:rPr>
        <w:t>centres</w:t>
      </w:r>
      <w:proofErr w:type="spellEnd"/>
      <w:r w:rsidRPr="00571097">
        <w:rPr>
          <w:rFonts w:ascii="Verdana" w:hAnsi="Verdana" w:cs="Arial"/>
          <w:sz w:val="24"/>
          <w:szCs w:val="24"/>
        </w:rPr>
        <w:t xml:space="preserve"> in Nigeria.</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 xml:space="preserve">The University of Ibadan, then University College, awarded its first postgraduate degree in 1952, when the University was under a “scheme of special relation” with the University of London. By 1962, when University College transformed into an independent University of Ibadan, 64 students were registered for graduate degrees. Since becoming an independent academic institution in 1962, the University of Ibadan has enrolled 81,768 postgraduate students and awarded 45,709 higher degrees, including 2 </w:t>
      </w:r>
      <w:proofErr w:type="spellStart"/>
      <w:r w:rsidRPr="00571097">
        <w:rPr>
          <w:rFonts w:ascii="Verdana" w:hAnsi="Verdana" w:cs="Arial"/>
          <w:sz w:val="24"/>
          <w:szCs w:val="24"/>
        </w:rPr>
        <w:t>DSc</w:t>
      </w:r>
      <w:proofErr w:type="spellEnd"/>
      <w:r w:rsidRPr="00571097">
        <w:rPr>
          <w:rFonts w:ascii="Verdana" w:hAnsi="Verdana" w:cs="Arial"/>
          <w:sz w:val="24"/>
          <w:szCs w:val="24"/>
        </w:rPr>
        <w:t xml:space="preserve">. 4,366 PhDs, 36 MD/MS, 4,700 </w:t>
      </w:r>
      <w:proofErr w:type="spellStart"/>
      <w:r w:rsidRPr="00571097">
        <w:rPr>
          <w:rFonts w:ascii="Verdana" w:hAnsi="Verdana" w:cs="Arial"/>
          <w:sz w:val="24"/>
          <w:szCs w:val="24"/>
        </w:rPr>
        <w:t>Mphil</w:t>
      </w:r>
      <w:proofErr w:type="spellEnd"/>
      <w:r w:rsidRPr="00571097">
        <w:rPr>
          <w:rFonts w:ascii="Verdana" w:hAnsi="Verdana" w:cs="Arial"/>
          <w:sz w:val="24"/>
          <w:szCs w:val="24"/>
        </w:rPr>
        <w:t xml:space="preserve">/Professional Master’s Degrees, 32,3254 Academic Master’s Degree, and 4,281 Postgraduate Diplomas. During the last academic year alone, 5,789 students were enrolled into a postgraduate </w:t>
      </w:r>
      <w:proofErr w:type="spellStart"/>
      <w:r w:rsidRPr="00571097">
        <w:rPr>
          <w:rFonts w:ascii="Verdana" w:hAnsi="Verdana" w:cs="Arial"/>
          <w:sz w:val="24"/>
          <w:szCs w:val="24"/>
        </w:rPr>
        <w:t>programme</w:t>
      </w:r>
      <w:proofErr w:type="spellEnd"/>
      <w:r w:rsidRPr="00571097">
        <w:rPr>
          <w:rFonts w:ascii="Verdana" w:hAnsi="Verdana" w:cs="Arial"/>
          <w:sz w:val="24"/>
          <w:szCs w:val="24"/>
        </w:rPr>
        <w:t>. Over the years, University of Ibadan graduates have meaningfully contributed to society in many ways from establishing other institutions of higher learning in Nigeria to impacting various sectors of the global economy. Several alumni have also returned to the University of Ibadan as professors and staff.</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 xml:space="preserve">Larger admissions over the years and limited funds for providing accommodation facilities gradually threatened the concept of a residential University at Ibadan. The </w:t>
      </w:r>
      <w:proofErr w:type="spellStart"/>
      <w:r w:rsidRPr="00571097">
        <w:rPr>
          <w:rFonts w:ascii="Verdana" w:hAnsi="Verdana" w:cs="Arial"/>
          <w:sz w:val="24"/>
          <w:szCs w:val="24"/>
        </w:rPr>
        <w:t>Jos</w:t>
      </w:r>
      <w:proofErr w:type="spellEnd"/>
      <w:r w:rsidRPr="00571097">
        <w:rPr>
          <w:rFonts w:ascii="Verdana" w:hAnsi="Verdana" w:cs="Arial"/>
          <w:sz w:val="24"/>
          <w:szCs w:val="24"/>
        </w:rPr>
        <w:t xml:space="preserve"> campus, when established, experimented with off-campus accommodation. From the 1972-73 sessions, students, at the Ibadan campus have also been allowed to live off-campus in large numbers. Married students are encouraged to live off-campus. </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There are ten undergraduate Halls of Residence (</w:t>
      </w:r>
      <w:proofErr w:type="spellStart"/>
      <w:r w:rsidRPr="00571097">
        <w:rPr>
          <w:rFonts w:ascii="Verdana" w:hAnsi="Verdana" w:cs="Arial"/>
          <w:sz w:val="24"/>
          <w:szCs w:val="24"/>
        </w:rPr>
        <w:t>Mellanby</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Tedder</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Kuti</w:t>
      </w:r>
      <w:proofErr w:type="spellEnd"/>
      <w:r w:rsidRPr="00571097">
        <w:rPr>
          <w:rFonts w:ascii="Verdana" w:hAnsi="Verdana" w:cs="Arial"/>
          <w:sz w:val="24"/>
          <w:szCs w:val="24"/>
        </w:rPr>
        <w:t xml:space="preserve">, Sultan Bello, Queen Elizabeth II, Alexander Brown (situated at UCH), Independence, </w:t>
      </w:r>
      <w:proofErr w:type="spellStart"/>
      <w:r w:rsidRPr="00571097">
        <w:rPr>
          <w:rFonts w:ascii="Verdana" w:hAnsi="Verdana" w:cs="Arial"/>
          <w:sz w:val="24"/>
          <w:szCs w:val="24"/>
        </w:rPr>
        <w:t>Nnamdi</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Azikiwe</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Idia</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Obafemi</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Awolowo</w:t>
      </w:r>
      <w:proofErr w:type="spellEnd"/>
      <w:r w:rsidRPr="00571097">
        <w:rPr>
          <w:rFonts w:ascii="Verdana" w:hAnsi="Verdana" w:cs="Arial"/>
          <w:sz w:val="24"/>
          <w:szCs w:val="24"/>
        </w:rPr>
        <w:t xml:space="preserve">) and two postgraduate Halls of Residence, namely, </w:t>
      </w:r>
      <w:proofErr w:type="spellStart"/>
      <w:r w:rsidRPr="00571097">
        <w:rPr>
          <w:rFonts w:ascii="Verdana" w:hAnsi="Verdana" w:cs="Arial"/>
          <w:sz w:val="24"/>
          <w:szCs w:val="24"/>
        </w:rPr>
        <w:t>Tafawa</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Balewa</w:t>
      </w:r>
      <w:proofErr w:type="spellEnd"/>
      <w:r w:rsidRPr="00571097">
        <w:rPr>
          <w:rFonts w:ascii="Verdana" w:hAnsi="Verdana" w:cs="Arial"/>
          <w:sz w:val="24"/>
          <w:szCs w:val="24"/>
        </w:rPr>
        <w:t xml:space="preserve"> and the New Postgraduate Hall.  It should be noted that </w:t>
      </w:r>
      <w:proofErr w:type="spellStart"/>
      <w:r w:rsidRPr="00571097">
        <w:rPr>
          <w:rFonts w:ascii="Verdana" w:hAnsi="Verdana" w:cs="Arial"/>
          <w:sz w:val="24"/>
          <w:szCs w:val="24"/>
        </w:rPr>
        <w:t>Obafemi</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Awolowo</w:t>
      </w:r>
      <w:proofErr w:type="spellEnd"/>
      <w:r w:rsidRPr="00571097">
        <w:rPr>
          <w:rFonts w:ascii="Verdana" w:hAnsi="Verdana" w:cs="Arial"/>
          <w:sz w:val="24"/>
          <w:szCs w:val="24"/>
        </w:rPr>
        <w:t xml:space="preserve"> Hall that, </w:t>
      </w:r>
      <w:r w:rsidRPr="00571097">
        <w:rPr>
          <w:rFonts w:ascii="Verdana" w:hAnsi="Verdana" w:cs="Arial"/>
          <w:sz w:val="24"/>
          <w:szCs w:val="24"/>
        </w:rPr>
        <w:lastRenderedPageBreak/>
        <w:t>hitherto, provided accommodation for both undergraduate and postgraduate students of both sexes became an exclusively undergraduate Hall of Residence (for both sexes) from the 2001/2002 session.</w:t>
      </w:r>
    </w:p>
    <w:p w:rsidR="00571097" w:rsidRPr="00571097" w:rsidRDefault="00571097" w:rsidP="00571097">
      <w:pPr>
        <w:autoSpaceDE w:val="0"/>
        <w:autoSpaceDN w:val="0"/>
        <w:adjustRightInd w:val="0"/>
        <w:spacing w:after="72" w:line="240" w:lineRule="auto"/>
        <w:jc w:val="both"/>
        <w:rPr>
          <w:rFonts w:ascii="Verdana" w:hAnsi="Verdana" w:cs="Arial"/>
          <w:b/>
          <w:bCs/>
          <w:sz w:val="24"/>
          <w:szCs w:val="24"/>
        </w:rPr>
      </w:pPr>
      <w:r w:rsidRPr="00571097">
        <w:rPr>
          <w:rFonts w:ascii="Verdana" w:hAnsi="Verdana" w:cs="Arial"/>
          <w:b/>
          <w:bCs/>
          <w:sz w:val="24"/>
          <w:szCs w:val="24"/>
        </w:rPr>
        <w:t>Catering Facilities</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 xml:space="preserve">Until 1972, each Hall of Residence had its own </w:t>
      </w:r>
      <w:r w:rsidRPr="00571097">
        <w:rPr>
          <w:rFonts w:ascii="Verdana" w:hAnsi="Verdana" w:cs="Arial"/>
          <w:i/>
          <w:iCs/>
          <w:sz w:val="24"/>
          <w:szCs w:val="24"/>
        </w:rPr>
        <w:t>catering facilities,</w:t>
      </w:r>
      <w:r w:rsidRPr="00571097">
        <w:rPr>
          <w:rFonts w:ascii="Verdana" w:hAnsi="Verdana" w:cs="Arial"/>
          <w:sz w:val="24"/>
          <w:szCs w:val="24"/>
        </w:rPr>
        <w:t xml:space="preserve"> but steps were taken during that year towards providing a more centralized catering service. The Central Cafeteria, with a capacity for 1,600 students, was completed on 4 January, 1976 and catered for the majority of students. Because of the larger number of students, however, catering services continued to be provided by selected caterers in Independence, </w:t>
      </w:r>
      <w:proofErr w:type="spellStart"/>
      <w:r w:rsidRPr="00571097">
        <w:rPr>
          <w:rFonts w:ascii="Verdana" w:hAnsi="Verdana" w:cs="Arial"/>
          <w:sz w:val="24"/>
          <w:szCs w:val="24"/>
        </w:rPr>
        <w:t>Nnamdi</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Azikiwe</w:t>
      </w:r>
      <w:proofErr w:type="spellEnd"/>
      <w:r w:rsidRPr="00571097">
        <w:rPr>
          <w:rFonts w:ascii="Verdana" w:hAnsi="Verdana" w:cs="Arial"/>
          <w:sz w:val="24"/>
          <w:szCs w:val="24"/>
        </w:rPr>
        <w:t xml:space="preserve">, Queen Elizabeth, </w:t>
      </w:r>
      <w:proofErr w:type="spellStart"/>
      <w:r w:rsidRPr="00571097">
        <w:rPr>
          <w:rFonts w:ascii="Verdana" w:hAnsi="Verdana" w:cs="Arial"/>
          <w:sz w:val="24"/>
          <w:szCs w:val="24"/>
        </w:rPr>
        <w:t>Tafawa</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Balewa</w:t>
      </w:r>
      <w:proofErr w:type="spellEnd"/>
      <w:r w:rsidRPr="00571097">
        <w:rPr>
          <w:rFonts w:ascii="Verdana" w:hAnsi="Verdana" w:cs="Arial"/>
          <w:sz w:val="24"/>
          <w:szCs w:val="24"/>
        </w:rPr>
        <w:t xml:space="preserve"> and Alexander </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proofErr w:type="gramStart"/>
      <w:r w:rsidRPr="00571097">
        <w:rPr>
          <w:rFonts w:ascii="Verdana" w:hAnsi="Verdana" w:cs="Arial"/>
          <w:sz w:val="24"/>
          <w:szCs w:val="24"/>
        </w:rPr>
        <w:t>Brown Halls.</w:t>
      </w:r>
      <w:proofErr w:type="gramEnd"/>
      <w:r w:rsidRPr="00571097">
        <w:rPr>
          <w:rFonts w:ascii="Verdana" w:hAnsi="Verdana" w:cs="Arial"/>
          <w:sz w:val="24"/>
          <w:szCs w:val="24"/>
        </w:rPr>
        <w:t xml:space="preserve"> Official catering for students ceased in 1984, in consonance with the Federal Government directive to Federal Universities to disengage from Hall catering services for students. However, in the 2001/2002 session, the University Administration decided to appoint two Catering Contractors for each Hall of Residence. Food is sold to students on the pay-as-you-eat system.</w:t>
      </w:r>
    </w:p>
    <w:p w:rsidR="00571097" w:rsidRPr="00571097" w:rsidRDefault="00571097" w:rsidP="00571097">
      <w:pPr>
        <w:autoSpaceDE w:val="0"/>
        <w:autoSpaceDN w:val="0"/>
        <w:adjustRightInd w:val="0"/>
        <w:spacing w:after="72" w:line="240" w:lineRule="auto"/>
        <w:jc w:val="both"/>
        <w:rPr>
          <w:rFonts w:ascii="Verdana" w:hAnsi="Verdana" w:cs="Arial"/>
          <w:b/>
          <w:bCs/>
          <w:sz w:val="24"/>
          <w:szCs w:val="24"/>
        </w:rPr>
      </w:pPr>
      <w:r w:rsidRPr="00571097">
        <w:rPr>
          <w:rFonts w:ascii="Verdana" w:hAnsi="Verdana" w:cs="Arial"/>
          <w:b/>
          <w:bCs/>
          <w:sz w:val="24"/>
          <w:szCs w:val="24"/>
        </w:rPr>
        <w:t>Student Unionism</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 xml:space="preserve">From its inception, the University has encouraged Student Unionism and the Student Union has thus been an important feature of the University existence. Housed in a magnificent complex known as Student Union Building, which now includes the modified Central Cafeteria as well as an Olympic-sized swimming pool, the Union has as its aims: </w:t>
      </w:r>
    </w:p>
    <w:p w:rsidR="00571097" w:rsidRPr="00571097" w:rsidRDefault="00571097" w:rsidP="00571097">
      <w:pPr>
        <w:tabs>
          <w:tab w:val="left" w:pos="495"/>
        </w:tabs>
        <w:autoSpaceDE w:val="0"/>
        <w:autoSpaceDN w:val="0"/>
        <w:adjustRightInd w:val="0"/>
        <w:spacing w:after="26" w:line="220" w:lineRule="atLeast"/>
        <w:ind w:left="495" w:hanging="495"/>
        <w:jc w:val="both"/>
        <w:rPr>
          <w:rFonts w:ascii="Verdana" w:hAnsi="Verdana" w:cs="Arial"/>
          <w:sz w:val="24"/>
          <w:szCs w:val="24"/>
        </w:rPr>
      </w:pPr>
      <w:r w:rsidRPr="00571097">
        <w:rPr>
          <w:rFonts w:ascii="Verdana" w:hAnsi="Verdana" w:cs="Arial"/>
          <w:sz w:val="24"/>
          <w:szCs w:val="24"/>
        </w:rPr>
        <w:t>(a)</w:t>
      </w:r>
      <w:r w:rsidRPr="00571097">
        <w:rPr>
          <w:rFonts w:ascii="Verdana" w:hAnsi="Verdana" w:cs="Arial"/>
          <w:sz w:val="24"/>
          <w:szCs w:val="24"/>
        </w:rPr>
        <w:tab/>
        <w:t>To promote the social, cultural, intellectual and sporting activities of its members;</w:t>
      </w:r>
    </w:p>
    <w:p w:rsidR="00571097" w:rsidRPr="00571097" w:rsidRDefault="00571097" w:rsidP="00571097">
      <w:pPr>
        <w:tabs>
          <w:tab w:val="left" w:pos="495"/>
        </w:tabs>
        <w:autoSpaceDE w:val="0"/>
        <w:autoSpaceDN w:val="0"/>
        <w:adjustRightInd w:val="0"/>
        <w:spacing w:after="26" w:line="220" w:lineRule="atLeast"/>
        <w:ind w:left="495" w:hanging="495"/>
        <w:jc w:val="both"/>
        <w:rPr>
          <w:rFonts w:ascii="Verdana" w:hAnsi="Verdana" w:cs="Arial"/>
          <w:sz w:val="24"/>
          <w:szCs w:val="24"/>
        </w:rPr>
      </w:pPr>
      <w:r w:rsidRPr="00571097">
        <w:rPr>
          <w:rFonts w:ascii="Verdana" w:hAnsi="Verdana" w:cs="Arial"/>
          <w:sz w:val="24"/>
          <w:szCs w:val="24"/>
        </w:rPr>
        <w:t>(b)</w:t>
      </w:r>
      <w:r w:rsidRPr="00571097">
        <w:rPr>
          <w:rFonts w:ascii="Verdana" w:hAnsi="Verdana" w:cs="Arial"/>
          <w:sz w:val="24"/>
          <w:szCs w:val="24"/>
        </w:rPr>
        <w:tab/>
        <w:t>To foster the general interests of its members;</w:t>
      </w:r>
    </w:p>
    <w:p w:rsidR="00571097" w:rsidRPr="00571097" w:rsidRDefault="00571097" w:rsidP="00571097">
      <w:pPr>
        <w:tabs>
          <w:tab w:val="left" w:pos="495"/>
        </w:tabs>
        <w:autoSpaceDE w:val="0"/>
        <w:autoSpaceDN w:val="0"/>
        <w:adjustRightInd w:val="0"/>
        <w:spacing w:after="26" w:line="220" w:lineRule="atLeast"/>
        <w:ind w:left="495" w:hanging="495"/>
        <w:jc w:val="both"/>
        <w:rPr>
          <w:rFonts w:ascii="Verdana" w:hAnsi="Verdana" w:cs="Arial"/>
          <w:sz w:val="24"/>
          <w:szCs w:val="24"/>
        </w:rPr>
      </w:pPr>
      <w:r w:rsidRPr="00571097">
        <w:rPr>
          <w:rFonts w:ascii="Verdana" w:hAnsi="Verdana" w:cs="Arial"/>
          <w:sz w:val="24"/>
          <w:szCs w:val="24"/>
        </w:rPr>
        <w:t>(c)</w:t>
      </w:r>
      <w:r w:rsidRPr="00571097">
        <w:rPr>
          <w:rFonts w:ascii="Verdana" w:hAnsi="Verdana" w:cs="Arial"/>
          <w:sz w:val="24"/>
          <w:szCs w:val="24"/>
        </w:rPr>
        <w:tab/>
        <w:t xml:space="preserve">To contact, co-operate and exchange ideas with other external organizations whose aims are acceptable to the Union.  </w:t>
      </w:r>
    </w:p>
    <w:p w:rsidR="00571097" w:rsidRPr="00571097" w:rsidRDefault="00571097" w:rsidP="00571097">
      <w:pPr>
        <w:tabs>
          <w:tab w:val="right" w:pos="1260"/>
          <w:tab w:val="right" w:pos="1935"/>
          <w:tab w:val="right" w:pos="2475"/>
          <w:tab w:val="right" w:pos="3015"/>
          <w:tab w:val="right" w:pos="3645"/>
          <w:tab w:val="right" w:pos="4230"/>
          <w:tab w:val="right" w:pos="4770"/>
          <w:tab w:val="right" w:pos="5265"/>
        </w:tabs>
        <w:autoSpaceDE w:val="0"/>
        <w:autoSpaceDN w:val="0"/>
        <w:adjustRightInd w:val="0"/>
        <w:spacing w:after="72" w:line="100" w:lineRule="atLeast"/>
        <w:jc w:val="both"/>
        <w:rPr>
          <w:rFonts w:ascii="Verdana" w:hAnsi="Verdana" w:cs="Arial"/>
          <w:sz w:val="24"/>
          <w:szCs w:val="24"/>
        </w:rPr>
      </w:pP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 xml:space="preserve">The Student Union has been an advocate of student participation in University administration, and since 1973, students have served on various University Committees, including the Consultative Committee on Community Development, Student Welfare Board, Careers Board, Library Committee, Catering Board, Sports Council, Lodgings Bureau, Intra-campus Transportation Committee (ICTC), and the Student Disciplinary Committee. In addition, all academic departments have staff/student liaison committees. </w:t>
      </w:r>
    </w:p>
    <w:p w:rsidR="00571097" w:rsidRPr="00571097" w:rsidRDefault="00571097" w:rsidP="00571097">
      <w:pPr>
        <w:autoSpaceDE w:val="0"/>
        <w:autoSpaceDN w:val="0"/>
        <w:adjustRightInd w:val="0"/>
        <w:spacing w:after="72" w:line="240" w:lineRule="auto"/>
        <w:jc w:val="both"/>
        <w:rPr>
          <w:rFonts w:ascii="Verdana" w:hAnsi="Verdana" w:cs="Arial"/>
          <w:b/>
          <w:bCs/>
          <w:sz w:val="24"/>
          <w:szCs w:val="24"/>
        </w:rPr>
      </w:pPr>
      <w:r w:rsidRPr="00571097">
        <w:rPr>
          <w:rFonts w:ascii="Verdana" w:hAnsi="Verdana" w:cs="Arial"/>
          <w:b/>
          <w:bCs/>
          <w:sz w:val="24"/>
          <w:szCs w:val="24"/>
        </w:rPr>
        <w:t>On-Campus Accommodation</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 xml:space="preserve">The University provides accommodation for its senior, intermediate and junior staff. The </w:t>
      </w:r>
      <w:proofErr w:type="spellStart"/>
      <w:r w:rsidRPr="00571097">
        <w:rPr>
          <w:rFonts w:ascii="Verdana" w:hAnsi="Verdana" w:cs="Arial"/>
          <w:sz w:val="24"/>
          <w:szCs w:val="24"/>
        </w:rPr>
        <w:t>Abadina</w:t>
      </w:r>
      <w:proofErr w:type="spellEnd"/>
      <w:r w:rsidRPr="00571097">
        <w:rPr>
          <w:rFonts w:ascii="Verdana" w:hAnsi="Verdana" w:cs="Arial"/>
          <w:sz w:val="24"/>
          <w:szCs w:val="24"/>
        </w:rPr>
        <w:t xml:space="preserve"> complex caters for the residential needs of Junior Staff. As </w:t>
      </w:r>
      <w:proofErr w:type="gramStart"/>
      <w:r w:rsidRPr="00571097">
        <w:rPr>
          <w:rFonts w:ascii="Verdana" w:hAnsi="Verdana" w:cs="Arial"/>
          <w:sz w:val="24"/>
          <w:szCs w:val="24"/>
        </w:rPr>
        <w:t>at  May</w:t>
      </w:r>
      <w:proofErr w:type="gramEnd"/>
      <w:r w:rsidRPr="00571097">
        <w:rPr>
          <w:rFonts w:ascii="Verdana" w:hAnsi="Verdana" w:cs="Arial"/>
          <w:sz w:val="24"/>
          <w:szCs w:val="24"/>
        </w:rPr>
        <w:t xml:space="preserve"> 1977, there were 516 housing units on campus. There are </w:t>
      </w:r>
      <w:r w:rsidRPr="00571097">
        <w:rPr>
          <w:rFonts w:ascii="Verdana" w:hAnsi="Verdana" w:cs="Arial"/>
          <w:sz w:val="24"/>
          <w:szCs w:val="24"/>
        </w:rPr>
        <w:lastRenderedPageBreak/>
        <w:t>also the University Hotels Ltd, the Pro-Chancellor’s Lodge and other buildings. The University no longer provides off-campus accommodation for Senior Staff because the accommodation and maintenance problems of the University increased as the number of junior and senior staff rose.</w:t>
      </w:r>
    </w:p>
    <w:p w:rsidR="00571097" w:rsidRPr="00571097" w:rsidRDefault="00571097" w:rsidP="00571097">
      <w:pPr>
        <w:autoSpaceDE w:val="0"/>
        <w:autoSpaceDN w:val="0"/>
        <w:adjustRightInd w:val="0"/>
        <w:spacing w:after="72" w:line="240" w:lineRule="auto"/>
        <w:jc w:val="both"/>
        <w:rPr>
          <w:rFonts w:ascii="Verdana" w:hAnsi="Verdana" w:cs="Arial"/>
          <w:b/>
          <w:bCs/>
          <w:sz w:val="24"/>
          <w:szCs w:val="24"/>
        </w:rPr>
      </w:pPr>
      <w:r w:rsidRPr="00571097">
        <w:rPr>
          <w:rFonts w:ascii="Verdana" w:hAnsi="Verdana" w:cs="Arial"/>
          <w:b/>
          <w:bCs/>
          <w:sz w:val="24"/>
          <w:szCs w:val="24"/>
        </w:rPr>
        <w:t xml:space="preserve">Staff Population </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 xml:space="preserve">In 1959, there </w:t>
      </w:r>
      <w:proofErr w:type="gramStart"/>
      <w:r w:rsidRPr="00571097">
        <w:rPr>
          <w:rFonts w:ascii="Verdana" w:hAnsi="Verdana" w:cs="Arial"/>
          <w:sz w:val="24"/>
          <w:szCs w:val="24"/>
        </w:rPr>
        <w:t>were</w:t>
      </w:r>
      <w:proofErr w:type="gramEnd"/>
      <w:r w:rsidRPr="00571097">
        <w:rPr>
          <w:rFonts w:ascii="Verdana" w:hAnsi="Verdana" w:cs="Arial"/>
          <w:sz w:val="24"/>
          <w:szCs w:val="24"/>
        </w:rPr>
        <w:t xml:space="preserve"> about 530 junior staff. In February 1973, the number had risen to 4,197. In 1958, there were only 44 Nigerian Senior Staff (Academic, Library, Administrative and Technical) officers, as against </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proofErr w:type="gramStart"/>
      <w:r w:rsidRPr="00571097">
        <w:rPr>
          <w:rFonts w:ascii="Verdana" w:hAnsi="Verdana" w:cs="Arial"/>
          <w:sz w:val="24"/>
          <w:szCs w:val="24"/>
        </w:rPr>
        <w:t>136 expatriates.</w:t>
      </w:r>
      <w:proofErr w:type="gramEnd"/>
      <w:r w:rsidRPr="00571097">
        <w:rPr>
          <w:rFonts w:ascii="Verdana" w:hAnsi="Verdana" w:cs="Arial"/>
          <w:sz w:val="24"/>
          <w:szCs w:val="24"/>
        </w:rPr>
        <w:t xml:space="preserve"> But by 1 February 1973, the University had 117 Senior Administrative and Technical Officers, Technicians/Technologists as well as school teachers in the International School (Secondary) and Staff School (Kindergarten and Primary). These did not include a total of 566 academic staff of which 416 were Nigerians and 150 expatriates. </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 xml:space="preserve">By March 1, 1997, the University had a total of 793 academic staff (including the Library and the Ibadan University Press) as against an establishment of 1,066 for the 1976/77 session. At the same time, the University had a total of 819 administrative professional and technical staff although the established figure for the 1976-77 </w:t>
      </w:r>
      <w:proofErr w:type="gramStart"/>
      <w:r w:rsidRPr="00571097">
        <w:rPr>
          <w:rFonts w:ascii="Verdana" w:hAnsi="Verdana" w:cs="Arial"/>
          <w:sz w:val="24"/>
          <w:szCs w:val="24"/>
        </w:rPr>
        <w:t>session</w:t>
      </w:r>
      <w:proofErr w:type="gramEnd"/>
      <w:r w:rsidRPr="00571097">
        <w:rPr>
          <w:rFonts w:ascii="Verdana" w:hAnsi="Verdana" w:cs="Arial"/>
          <w:sz w:val="24"/>
          <w:szCs w:val="24"/>
        </w:rPr>
        <w:t xml:space="preserve"> was 1,079. In the 1984/85 session, the total number of </w:t>
      </w:r>
      <w:proofErr w:type="gramStart"/>
      <w:r w:rsidRPr="00571097">
        <w:rPr>
          <w:rFonts w:ascii="Verdana" w:hAnsi="Verdana" w:cs="Arial"/>
          <w:sz w:val="24"/>
          <w:szCs w:val="24"/>
        </w:rPr>
        <w:t>Junior</w:t>
      </w:r>
      <w:proofErr w:type="gramEnd"/>
      <w:r w:rsidRPr="00571097">
        <w:rPr>
          <w:rFonts w:ascii="Verdana" w:hAnsi="Verdana" w:cs="Arial"/>
          <w:sz w:val="24"/>
          <w:szCs w:val="24"/>
        </w:rPr>
        <w:t xml:space="preserve"> staff on the pay roll of the University was 4,006, while that of Senior Staff was 2,348. Of these, 95 percent were Nigerians. At present</w:t>
      </w:r>
      <w:r w:rsidRPr="00571097">
        <w:rPr>
          <w:rFonts w:ascii="Verdana" w:hAnsi="Verdana" w:cs="Arial"/>
          <w:b/>
          <w:bCs/>
          <w:sz w:val="24"/>
          <w:szCs w:val="24"/>
        </w:rPr>
        <w:t xml:space="preserve"> </w:t>
      </w:r>
      <w:r w:rsidRPr="00571097">
        <w:rPr>
          <w:rFonts w:ascii="Verdana" w:hAnsi="Verdana" w:cs="Arial"/>
          <w:sz w:val="24"/>
          <w:szCs w:val="24"/>
        </w:rPr>
        <w:t xml:space="preserve">staff population is 2,604 academic staff, 953 Senior staff 1651and Junior Staff 1080. The University of Ibadan Women Society runs the Crèche Nursery School while the Baptist Service Centre operates a primary school. </w:t>
      </w:r>
    </w:p>
    <w:p w:rsidR="00571097" w:rsidRPr="00571097" w:rsidRDefault="00571097" w:rsidP="00571097">
      <w:pPr>
        <w:autoSpaceDE w:val="0"/>
        <w:autoSpaceDN w:val="0"/>
        <w:adjustRightInd w:val="0"/>
        <w:spacing w:after="72" w:line="240" w:lineRule="auto"/>
        <w:jc w:val="both"/>
        <w:rPr>
          <w:rFonts w:ascii="Verdana" w:hAnsi="Verdana" w:cs="Arial"/>
          <w:b/>
          <w:bCs/>
          <w:sz w:val="24"/>
          <w:szCs w:val="24"/>
        </w:rPr>
      </w:pPr>
      <w:r w:rsidRPr="00571097">
        <w:rPr>
          <w:rFonts w:ascii="Verdana" w:hAnsi="Verdana" w:cs="Arial"/>
          <w:b/>
          <w:bCs/>
          <w:sz w:val="24"/>
          <w:szCs w:val="24"/>
        </w:rPr>
        <w:t>Funds, Funding and Sources</w:t>
      </w:r>
      <w:r w:rsidRPr="00571097">
        <w:rPr>
          <w:rFonts w:ascii="Verdana" w:hAnsi="Verdana" w:cs="Arial"/>
          <w:b/>
          <w:bCs/>
          <w:sz w:val="24"/>
          <w:szCs w:val="24"/>
        </w:rPr>
        <w:tab/>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 xml:space="preserve">The University is a cosmopolitan tertiary institution with most of the staff being Nigerians. Staff salaries and other recurrent expenditure, besides capital works, made the University College (later University of Ibadan) an expensive establishment to run. While the British Government, the Cocoa Marketing Board, the Nuffield Foundation, the United African Company, and other interested bodies inside and outside Nigeria made generous contributions towards the funding of capital projects, the brunt of the recurrent expenditure fell on the Nigerian government whose subvention rose from N200, 000 British pounds in 1949-1950 to </w:t>
      </w:r>
      <w:r w:rsidRPr="00571097">
        <w:rPr>
          <w:rFonts w:ascii="Verdana" w:hAnsi="Verdana" w:cs="Arial"/>
          <w:strike/>
          <w:sz w:val="24"/>
          <w:szCs w:val="24"/>
        </w:rPr>
        <w:t>N</w:t>
      </w:r>
      <w:r w:rsidRPr="00571097">
        <w:rPr>
          <w:rFonts w:ascii="Verdana" w:hAnsi="Verdana" w:cs="Arial"/>
          <w:sz w:val="24"/>
          <w:szCs w:val="24"/>
        </w:rPr>
        <w:t xml:space="preserve">7, 464,000 in 1971/72. The Federal Government’s recurrent grant for 1972/73 was N=10, 226.00 and for 1973/74, </w:t>
      </w:r>
      <w:r w:rsidRPr="00571097">
        <w:rPr>
          <w:rFonts w:ascii="Verdana" w:hAnsi="Verdana" w:cs="Arial"/>
          <w:strike/>
          <w:sz w:val="24"/>
          <w:szCs w:val="24"/>
        </w:rPr>
        <w:t>N</w:t>
      </w:r>
      <w:r w:rsidRPr="00571097">
        <w:rPr>
          <w:rFonts w:ascii="Verdana" w:hAnsi="Verdana" w:cs="Arial"/>
          <w:sz w:val="24"/>
          <w:szCs w:val="24"/>
        </w:rPr>
        <w:t xml:space="preserve">11, 036,000. The figure for the 1975/76 session (Ibadan and </w:t>
      </w:r>
      <w:proofErr w:type="spellStart"/>
      <w:r w:rsidRPr="00571097">
        <w:rPr>
          <w:rFonts w:ascii="Verdana" w:hAnsi="Verdana" w:cs="Arial"/>
          <w:sz w:val="24"/>
          <w:szCs w:val="24"/>
        </w:rPr>
        <w:t>Jos</w:t>
      </w:r>
      <w:proofErr w:type="spellEnd"/>
      <w:r w:rsidRPr="00571097">
        <w:rPr>
          <w:rFonts w:ascii="Verdana" w:hAnsi="Verdana" w:cs="Arial"/>
          <w:sz w:val="24"/>
          <w:szCs w:val="24"/>
        </w:rPr>
        <w:t xml:space="preserve"> Campuses) was N=23, 171,000, and for the 1976/77 session</w:t>
      </w:r>
      <w:proofErr w:type="gramStart"/>
      <w:r w:rsidRPr="00571097">
        <w:rPr>
          <w:rFonts w:ascii="Verdana" w:hAnsi="Verdana" w:cs="Arial"/>
          <w:sz w:val="24"/>
          <w:szCs w:val="24"/>
        </w:rPr>
        <w:t>,  N</w:t>
      </w:r>
      <w:proofErr w:type="gramEnd"/>
      <w:r w:rsidRPr="00571097">
        <w:rPr>
          <w:rFonts w:ascii="Verdana" w:hAnsi="Verdana" w:cs="Arial"/>
          <w:sz w:val="24"/>
          <w:szCs w:val="24"/>
        </w:rPr>
        <w:t>=29, 826.000; for 1983/84 N=41, 221,000. See the table at the next page for subsequent funding:</w:t>
      </w:r>
    </w:p>
    <w:p w:rsidR="009006FA" w:rsidRDefault="009006FA" w:rsidP="00571097">
      <w:pPr>
        <w:autoSpaceDE w:val="0"/>
        <w:autoSpaceDN w:val="0"/>
        <w:adjustRightInd w:val="0"/>
        <w:spacing w:after="72" w:line="240" w:lineRule="auto"/>
        <w:jc w:val="both"/>
        <w:rPr>
          <w:rFonts w:ascii="Verdana" w:hAnsi="Verdana" w:cs="Arial"/>
          <w:b/>
          <w:bCs/>
          <w:sz w:val="24"/>
          <w:szCs w:val="24"/>
        </w:rPr>
      </w:pPr>
    </w:p>
    <w:p w:rsidR="009006FA" w:rsidRDefault="009006FA" w:rsidP="00571097">
      <w:pPr>
        <w:autoSpaceDE w:val="0"/>
        <w:autoSpaceDN w:val="0"/>
        <w:adjustRightInd w:val="0"/>
        <w:spacing w:after="72" w:line="240" w:lineRule="auto"/>
        <w:jc w:val="both"/>
        <w:rPr>
          <w:rFonts w:ascii="Verdana" w:hAnsi="Verdana" w:cs="Arial"/>
          <w:b/>
          <w:bCs/>
          <w:sz w:val="24"/>
          <w:szCs w:val="24"/>
        </w:rPr>
      </w:pPr>
    </w:p>
    <w:p w:rsidR="00571097" w:rsidRPr="00571097" w:rsidRDefault="00571097" w:rsidP="00571097">
      <w:pPr>
        <w:autoSpaceDE w:val="0"/>
        <w:autoSpaceDN w:val="0"/>
        <w:adjustRightInd w:val="0"/>
        <w:spacing w:after="72" w:line="240" w:lineRule="auto"/>
        <w:jc w:val="both"/>
        <w:rPr>
          <w:rFonts w:ascii="Verdana" w:hAnsi="Verdana" w:cs="Arial"/>
          <w:b/>
          <w:bCs/>
          <w:sz w:val="24"/>
          <w:szCs w:val="24"/>
        </w:rPr>
      </w:pPr>
      <w:r w:rsidRPr="00571097">
        <w:rPr>
          <w:rFonts w:ascii="Verdana" w:hAnsi="Verdana" w:cs="Arial"/>
          <w:b/>
          <w:bCs/>
          <w:sz w:val="24"/>
          <w:szCs w:val="24"/>
        </w:rPr>
        <w:lastRenderedPageBreak/>
        <w:t>Table 2</w:t>
      </w:r>
    </w:p>
    <w:p w:rsidR="00571097" w:rsidRPr="00571097" w:rsidRDefault="00571097" w:rsidP="00571097">
      <w:pPr>
        <w:tabs>
          <w:tab w:val="left" w:pos="810"/>
          <w:tab w:val="right" w:pos="3735"/>
        </w:tabs>
        <w:autoSpaceDE w:val="0"/>
        <w:autoSpaceDN w:val="0"/>
        <w:adjustRightInd w:val="0"/>
        <w:spacing w:after="43" w:line="240" w:lineRule="auto"/>
        <w:rPr>
          <w:rFonts w:ascii="Verdana" w:hAnsi="Verdana" w:cs="Arial"/>
          <w:b/>
          <w:bCs/>
          <w:color w:val="000000"/>
          <w:sz w:val="24"/>
          <w:szCs w:val="24"/>
        </w:rPr>
      </w:pPr>
      <w:r w:rsidRPr="00571097">
        <w:rPr>
          <w:rFonts w:ascii="Verdana" w:hAnsi="Verdana" w:cs="Arial"/>
          <w:b/>
          <w:bCs/>
          <w:color w:val="000000"/>
          <w:sz w:val="24"/>
          <w:szCs w:val="24"/>
        </w:rPr>
        <w:tab/>
        <w:t>YEAR</w:t>
      </w:r>
      <w:r w:rsidRPr="00571097">
        <w:rPr>
          <w:rFonts w:ascii="Verdana" w:hAnsi="Verdana" w:cs="Arial"/>
          <w:b/>
          <w:bCs/>
          <w:color w:val="000000"/>
          <w:sz w:val="24"/>
          <w:szCs w:val="24"/>
        </w:rPr>
        <w:tab/>
      </w:r>
      <w:r w:rsidRPr="00571097">
        <w:rPr>
          <w:rFonts w:ascii="Verdana" w:hAnsi="Verdana" w:cs="Arial"/>
          <w:color w:val="000000"/>
          <w:sz w:val="24"/>
          <w:szCs w:val="24"/>
        </w:rPr>
        <w:t xml:space="preserve">                         </w:t>
      </w:r>
      <w:r w:rsidRPr="00571097">
        <w:rPr>
          <w:rFonts w:ascii="Verdana" w:hAnsi="Verdana" w:cs="Arial"/>
          <w:b/>
          <w:bCs/>
          <w:color w:val="000000"/>
          <w:sz w:val="24"/>
          <w:szCs w:val="24"/>
        </w:rPr>
        <w:t xml:space="preserve">     N=      </w:t>
      </w:r>
      <w:r w:rsidRPr="00571097">
        <w:rPr>
          <w:rFonts w:ascii="Verdana" w:hAnsi="Verdana" w:cs="Arial"/>
          <w:b/>
          <w:bCs/>
          <w:color w:val="FFFFFF"/>
          <w:sz w:val="24"/>
          <w:szCs w:val="24"/>
        </w:rPr>
        <w:t xml:space="preserve">. </w:t>
      </w:r>
      <w:r w:rsidRPr="00571097">
        <w:rPr>
          <w:rFonts w:ascii="Verdana" w:hAnsi="Verdana" w:cs="Arial"/>
          <w:b/>
          <w:bCs/>
          <w:color w:val="000000"/>
          <w:sz w:val="24"/>
          <w:szCs w:val="24"/>
        </w:rPr>
        <w:t xml:space="preserve">  </w:t>
      </w:r>
    </w:p>
    <w:p w:rsidR="00571097" w:rsidRPr="00571097" w:rsidRDefault="00571097" w:rsidP="00571097">
      <w:pPr>
        <w:tabs>
          <w:tab w:val="left" w:pos="810"/>
          <w:tab w:val="right" w:pos="3735"/>
        </w:tabs>
        <w:autoSpaceDE w:val="0"/>
        <w:autoSpaceDN w:val="0"/>
        <w:adjustRightInd w:val="0"/>
        <w:spacing w:after="43" w:line="240" w:lineRule="auto"/>
        <w:rPr>
          <w:rFonts w:ascii="Verdana" w:hAnsi="Verdana" w:cs="Arial"/>
          <w:color w:val="000000"/>
          <w:sz w:val="24"/>
          <w:szCs w:val="24"/>
        </w:rPr>
      </w:pPr>
      <w:r w:rsidRPr="00571097">
        <w:rPr>
          <w:rFonts w:ascii="Verdana" w:hAnsi="Verdana" w:cs="Arial"/>
          <w:color w:val="000000"/>
          <w:sz w:val="24"/>
          <w:szCs w:val="24"/>
        </w:rPr>
        <w:tab/>
        <w:t>1984/85</w:t>
      </w:r>
      <w:r w:rsidRPr="00571097">
        <w:rPr>
          <w:rFonts w:ascii="Verdana" w:hAnsi="Verdana" w:cs="Arial"/>
          <w:color w:val="000000"/>
          <w:sz w:val="24"/>
          <w:szCs w:val="24"/>
        </w:rPr>
        <w:tab/>
        <w:t>39,176,874</w:t>
      </w:r>
    </w:p>
    <w:p w:rsidR="00571097" w:rsidRPr="00571097" w:rsidRDefault="00571097" w:rsidP="00571097">
      <w:pPr>
        <w:tabs>
          <w:tab w:val="left" w:pos="810"/>
          <w:tab w:val="right" w:pos="3735"/>
        </w:tabs>
        <w:autoSpaceDE w:val="0"/>
        <w:autoSpaceDN w:val="0"/>
        <w:adjustRightInd w:val="0"/>
        <w:spacing w:after="43" w:line="240" w:lineRule="auto"/>
        <w:rPr>
          <w:rFonts w:ascii="Verdana" w:hAnsi="Verdana" w:cs="Arial"/>
          <w:color w:val="000000"/>
          <w:sz w:val="24"/>
          <w:szCs w:val="24"/>
        </w:rPr>
      </w:pPr>
      <w:r w:rsidRPr="00571097">
        <w:rPr>
          <w:rFonts w:ascii="Verdana" w:hAnsi="Verdana" w:cs="Arial"/>
          <w:color w:val="000000"/>
          <w:sz w:val="24"/>
          <w:szCs w:val="24"/>
        </w:rPr>
        <w:tab/>
        <w:t>1985/86</w:t>
      </w:r>
      <w:r w:rsidRPr="00571097">
        <w:rPr>
          <w:rFonts w:ascii="Verdana" w:hAnsi="Verdana" w:cs="Arial"/>
          <w:color w:val="000000"/>
          <w:sz w:val="24"/>
          <w:szCs w:val="24"/>
        </w:rPr>
        <w:tab/>
        <w:t>40,591,117</w:t>
      </w:r>
    </w:p>
    <w:p w:rsidR="00571097" w:rsidRPr="00571097" w:rsidRDefault="00571097" w:rsidP="00571097">
      <w:pPr>
        <w:tabs>
          <w:tab w:val="left" w:pos="810"/>
          <w:tab w:val="right" w:pos="3735"/>
        </w:tabs>
        <w:autoSpaceDE w:val="0"/>
        <w:autoSpaceDN w:val="0"/>
        <w:adjustRightInd w:val="0"/>
        <w:spacing w:after="43" w:line="240" w:lineRule="auto"/>
        <w:rPr>
          <w:rFonts w:ascii="Verdana" w:hAnsi="Verdana" w:cs="Arial"/>
          <w:color w:val="000000"/>
          <w:sz w:val="24"/>
          <w:szCs w:val="24"/>
        </w:rPr>
      </w:pPr>
      <w:r w:rsidRPr="00571097">
        <w:rPr>
          <w:rFonts w:ascii="Verdana" w:hAnsi="Verdana" w:cs="Arial"/>
          <w:color w:val="000000"/>
          <w:sz w:val="24"/>
          <w:szCs w:val="24"/>
        </w:rPr>
        <w:tab/>
        <w:t>1986/87</w:t>
      </w:r>
      <w:r w:rsidRPr="00571097">
        <w:rPr>
          <w:rFonts w:ascii="Verdana" w:hAnsi="Verdana" w:cs="Arial"/>
          <w:color w:val="000000"/>
          <w:sz w:val="24"/>
          <w:szCs w:val="24"/>
        </w:rPr>
        <w:tab/>
        <w:t xml:space="preserve">           39,336,594</w:t>
      </w:r>
    </w:p>
    <w:p w:rsidR="00571097" w:rsidRPr="00571097" w:rsidRDefault="00571097" w:rsidP="00571097">
      <w:pPr>
        <w:tabs>
          <w:tab w:val="left" w:pos="810"/>
          <w:tab w:val="right" w:pos="3735"/>
        </w:tabs>
        <w:autoSpaceDE w:val="0"/>
        <w:autoSpaceDN w:val="0"/>
        <w:adjustRightInd w:val="0"/>
        <w:spacing w:after="43" w:line="240" w:lineRule="auto"/>
        <w:rPr>
          <w:rFonts w:ascii="Verdana" w:hAnsi="Verdana" w:cs="Arial"/>
          <w:color w:val="000000"/>
          <w:sz w:val="24"/>
          <w:szCs w:val="24"/>
        </w:rPr>
      </w:pPr>
      <w:r w:rsidRPr="00571097">
        <w:rPr>
          <w:rFonts w:ascii="Verdana" w:hAnsi="Verdana" w:cs="Arial"/>
          <w:color w:val="000000"/>
          <w:sz w:val="24"/>
          <w:szCs w:val="24"/>
        </w:rPr>
        <w:tab/>
        <w:t>1987/88</w:t>
      </w:r>
      <w:r w:rsidRPr="00571097">
        <w:rPr>
          <w:rFonts w:ascii="Verdana" w:hAnsi="Verdana" w:cs="Arial"/>
          <w:color w:val="000000"/>
          <w:sz w:val="24"/>
          <w:szCs w:val="24"/>
        </w:rPr>
        <w:tab/>
        <w:t>41,053,725</w:t>
      </w:r>
    </w:p>
    <w:p w:rsidR="00571097" w:rsidRPr="00571097" w:rsidRDefault="00571097" w:rsidP="00571097">
      <w:pPr>
        <w:tabs>
          <w:tab w:val="left" w:pos="810"/>
          <w:tab w:val="right" w:pos="3735"/>
        </w:tabs>
        <w:autoSpaceDE w:val="0"/>
        <w:autoSpaceDN w:val="0"/>
        <w:adjustRightInd w:val="0"/>
        <w:spacing w:after="43" w:line="240" w:lineRule="auto"/>
        <w:rPr>
          <w:rFonts w:ascii="Verdana" w:hAnsi="Verdana" w:cs="Arial"/>
          <w:color w:val="000000"/>
          <w:sz w:val="24"/>
          <w:szCs w:val="24"/>
        </w:rPr>
      </w:pPr>
      <w:r w:rsidRPr="00571097">
        <w:rPr>
          <w:rFonts w:ascii="Verdana" w:hAnsi="Verdana" w:cs="Arial"/>
          <w:color w:val="000000"/>
          <w:sz w:val="24"/>
          <w:szCs w:val="24"/>
        </w:rPr>
        <w:tab/>
        <w:t>1988/89</w:t>
      </w:r>
      <w:r w:rsidRPr="00571097">
        <w:rPr>
          <w:rFonts w:ascii="Verdana" w:hAnsi="Verdana" w:cs="Arial"/>
          <w:color w:val="000000"/>
          <w:sz w:val="24"/>
          <w:szCs w:val="24"/>
        </w:rPr>
        <w:tab/>
        <w:t>48,323,493</w:t>
      </w:r>
    </w:p>
    <w:p w:rsidR="00571097" w:rsidRPr="00571097" w:rsidRDefault="00571097" w:rsidP="00571097">
      <w:pPr>
        <w:tabs>
          <w:tab w:val="left" w:pos="810"/>
          <w:tab w:val="right" w:pos="3735"/>
        </w:tabs>
        <w:autoSpaceDE w:val="0"/>
        <w:autoSpaceDN w:val="0"/>
        <w:adjustRightInd w:val="0"/>
        <w:spacing w:after="43" w:line="240" w:lineRule="auto"/>
        <w:rPr>
          <w:rFonts w:ascii="Verdana" w:hAnsi="Verdana" w:cs="Arial"/>
          <w:color w:val="000000"/>
          <w:sz w:val="24"/>
          <w:szCs w:val="24"/>
        </w:rPr>
      </w:pPr>
      <w:r w:rsidRPr="00571097">
        <w:rPr>
          <w:rFonts w:ascii="Verdana" w:hAnsi="Verdana" w:cs="Arial"/>
          <w:color w:val="000000"/>
          <w:sz w:val="24"/>
          <w:szCs w:val="24"/>
        </w:rPr>
        <w:tab/>
        <w:t>1989/90</w:t>
      </w:r>
      <w:r w:rsidRPr="00571097">
        <w:rPr>
          <w:rFonts w:ascii="Verdana" w:hAnsi="Verdana" w:cs="Arial"/>
          <w:color w:val="000000"/>
          <w:sz w:val="24"/>
          <w:szCs w:val="24"/>
        </w:rPr>
        <w:tab/>
        <w:t>50,839,240</w:t>
      </w:r>
    </w:p>
    <w:p w:rsidR="00571097" w:rsidRPr="00571097" w:rsidRDefault="00571097" w:rsidP="00571097">
      <w:pPr>
        <w:tabs>
          <w:tab w:val="left" w:pos="810"/>
          <w:tab w:val="right" w:pos="3735"/>
        </w:tabs>
        <w:autoSpaceDE w:val="0"/>
        <w:autoSpaceDN w:val="0"/>
        <w:adjustRightInd w:val="0"/>
        <w:spacing w:after="43" w:line="240" w:lineRule="auto"/>
        <w:rPr>
          <w:rFonts w:ascii="Verdana" w:hAnsi="Verdana" w:cs="Arial"/>
          <w:color w:val="000000"/>
          <w:sz w:val="24"/>
          <w:szCs w:val="24"/>
        </w:rPr>
      </w:pPr>
      <w:r w:rsidRPr="00571097">
        <w:rPr>
          <w:rFonts w:ascii="Verdana" w:hAnsi="Verdana" w:cs="Arial"/>
          <w:color w:val="000000"/>
          <w:sz w:val="24"/>
          <w:szCs w:val="24"/>
        </w:rPr>
        <w:tab/>
        <w:t>1990/91</w:t>
      </w:r>
      <w:r w:rsidRPr="00571097">
        <w:rPr>
          <w:rFonts w:ascii="Verdana" w:hAnsi="Verdana" w:cs="Arial"/>
          <w:color w:val="000000"/>
          <w:sz w:val="24"/>
          <w:szCs w:val="24"/>
        </w:rPr>
        <w:tab/>
        <w:t>48,353,326</w:t>
      </w:r>
    </w:p>
    <w:p w:rsidR="00571097" w:rsidRPr="00571097" w:rsidRDefault="00571097" w:rsidP="00571097">
      <w:pPr>
        <w:tabs>
          <w:tab w:val="left" w:pos="810"/>
          <w:tab w:val="right" w:pos="3735"/>
        </w:tabs>
        <w:autoSpaceDE w:val="0"/>
        <w:autoSpaceDN w:val="0"/>
        <w:adjustRightInd w:val="0"/>
        <w:spacing w:after="43" w:line="240" w:lineRule="auto"/>
        <w:rPr>
          <w:rFonts w:ascii="Verdana" w:hAnsi="Verdana" w:cs="Arial"/>
          <w:color w:val="000000"/>
          <w:sz w:val="24"/>
          <w:szCs w:val="24"/>
        </w:rPr>
      </w:pPr>
      <w:r w:rsidRPr="00571097">
        <w:rPr>
          <w:rFonts w:ascii="Verdana" w:hAnsi="Verdana" w:cs="Arial"/>
          <w:color w:val="000000"/>
          <w:sz w:val="24"/>
          <w:szCs w:val="24"/>
        </w:rPr>
        <w:tab/>
        <w:t>1991/92</w:t>
      </w:r>
      <w:r w:rsidRPr="00571097">
        <w:rPr>
          <w:rFonts w:ascii="Verdana" w:hAnsi="Verdana" w:cs="Arial"/>
          <w:color w:val="000000"/>
          <w:sz w:val="24"/>
          <w:szCs w:val="24"/>
        </w:rPr>
        <w:tab/>
        <w:t>93,392,277</w:t>
      </w:r>
    </w:p>
    <w:p w:rsidR="00571097" w:rsidRPr="00571097" w:rsidRDefault="00571097" w:rsidP="00571097">
      <w:pPr>
        <w:tabs>
          <w:tab w:val="left" w:pos="810"/>
          <w:tab w:val="right" w:pos="3735"/>
        </w:tabs>
        <w:autoSpaceDE w:val="0"/>
        <w:autoSpaceDN w:val="0"/>
        <w:adjustRightInd w:val="0"/>
        <w:spacing w:after="43" w:line="240" w:lineRule="auto"/>
        <w:rPr>
          <w:rFonts w:ascii="Verdana" w:hAnsi="Verdana" w:cs="Arial"/>
          <w:color w:val="000000"/>
          <w:sz w:val="24"/>
          <w:szCs w:val="24"/>
        </w:rPr>
      </w:pPr>
      <w:r w:rsidRPr="00571097">
        <w:rPr>
          <w:rFonts w:ascii="Verdana" w:hAnsi="Verdana" w:cs="Arial"/>
          <w:color w:val="000000"/>
          <w:sz w:val="24"/>
          <w:szCs w:val="24"/>
        </w:rPr>
        <w:tab/>
        <w:t>1992/93</w:t>
      </w:r>
      <w:r w:rsidRPr="00571097">
        <w:rPr>
          <w:rFonts w:ascii="Verdana" w:hAnsi="Verdana" w:cs="Arial"/>
          <w:color w:val="000000"/>
          <w:sz w:val="24"/>
          <w:szCs w:val="24"/>
        </w:rPr>
        <w:tab/>
        <w:t>244,729,291</w:t>
      </w:r>
    </w:p>
    <w:p w:rsidR="00571097" w:rsidRPr="00571097" w:rsidRDefault="00571097" w:rsidP="00571097">
      <w:pPr>
        <w:tabs>
          <w:tab w:val="left" w:pos="810"/>
          <w:tab w:val="right" w:pos="3735"/>
        </w:tabs>
        <w:autoSpaceDE w:val="0"/>
        <w:autoSpaceDN w:val="0"/>
        <w:adjustRightInd w:val="0"/>
        <w:spacing w:after="43" w:line="240" w:lineRule="auto"/>
        <w:rPr>
          <w:rFonts w:ascii="Verdana" w:hAnsi="Verdana" w:cs="Arial"/>
          <w:color w:val="000000"/>
          <w:sz w:val="24"/>
          <w:szCs w:val="24"/>
        </w:rPr>
      </w:pPr>
      <w:r w:rsidRPr="00571097">
        <w:rPr>
          <w:rFonts w:ascii="Verdana" w:hAnsi="Verdana" w:cs="Arial"/>
          <w:color w:val="000000"/>
          <w:sz w:val="24"/>
          <w:szCs w:val="24"/>
        </w:rPr>
        <w:tab/>
        <w:t>1993/94</w:t>
      </w:r>
      <w:r w:rsidRPr="00571097">
        <w:rPr>
          <w:rFonts w:ascii="Verdana" w:hAnsi="Verdana" w:cs="Arial"/>
          <w:color w:val="000000"/>
          <w:sz w:val="24"/>
          <w:szCs w:val="24"/>
        </w:rPr>
        <w:tab/>
        <w:t>199,663,016</w:t>
      </w:r>
    </w:p>
    <w:p w:rsidR="00571097" w:rsidRPr="00571097" w:rsidRDefault="00571097" w:rsidP="00571097">
      <w:pPr>
        <w:tabs>
          <w:tab w:val="left" w:pos="810"/>
          <w:tab w:val="right" w:pos="3735"/>
        </w:tabs>
        <w:autoSpaceDE w:val="0"/>
        <w:autoSpaceDN w:val="0"/>
        <w:adjustRightInd w:val="0"/>
        <w:spacing w:after="43" w:line="240" w:lineRule="auto"/>
        <w:rPr>
          <w:rFonts w:ascii="Verdana" w:hAnsi="Verdana" w:cs="Arial"/>
          <w:color w:val="000000"/>
          <w:sz w:val="24"/>
          <w:szCs w:val="24"/>
        </w:rPr>
      </w:pPr>
      <w:r w:rsidRPr="00571097">
        <w:rPr>
          <w:rFonts w:ascii="Verdana" w:hAnsi="Verdana" w:cs="Arial"/>
          <w:color w:val="000000"/>
          <w:sz w:val="24"/>
          <w:szCs w:val="24"/>
        </w:rPr>
        <w:tab/>
        <w:t>1994/95</w:t>
      </w:r>
      <w:r w:rsidRPr="00571097">
        <w:rPr>
          <w:rFonts w:ascii="Verdana" w:hAnsi="Verdana" w:cs="Arial"/>
          <w:color w:val="000000"/>
          <w:sz w:val="24"/>
          <w:szCs w:val="24"/>
        </w:rPr>
        <w:tab/>
        <w:t>378,695,949</w:t>
      </w:r>
    </w:p>
    <w:p w:rsidR="00571097" w:rsidRPr="00571097" w:rsidRDefault="00571097" w:rsidP="00571097">
      <w:pPr>
        <w:tabs>
          <w:tab w:val="left" w:pos="810"/>
          <w:tab w:val="right" w:pos="3735"/>
        </w:tabs>
        <w:autoSpaceDE w:val="0"/>
        <w:autoSpaceDN w:val="0"/>
        <w:adjustRightInd w:val="0"/>
        <w:spacing w:after="43" w:line="240" w:lineRule="auto"/>
        <w:rPr>
          <w:rFonts w:ascii="Verdana" w:hAnsi="Verdana" w:cs="Arial"/>
          <w:color w:val="000000"/>
          <w:sz w:val="24"/>
          <w:szCs w:val="24"/>
        </w:rPr>
      </w:pPr>
      <w:r w:rsidRPr="00571097">
        <w:rPr>
          <w:rFonts w:ascii="Verdana" w:hAnsi="Verdana" w:cs="Arial"/>
          <w:color w:val="000000"/>
          <w:sz w:val="24"/>
          <w:szCs w:val="24"/>
        </w:rPr>
        <w:tab/>
        <w:t>1995/96</w:t>
      </w:r>
      <w:r w:rsidRPr="00571097">
        <w:rPr>
          <w:rFonts w:ascii="Verdana" w:hAnsi="Verdana" w:cs="Arial"/>
          <w:color w:val="000000"/>
          <w:sz w:val="24"/>
          <w:szCs w:val="24"/>
        </w:rPr>
        <w:tab/>
        <w:t>263,579,734</w:t>
      </w:r>
    </w:p>
    <w:p w:rsidR="00571097" w:rsidRPr="00571097" w:rsidRDefault="00571097" w:rsidP="00571097">
      <w:pPr>
        <w:tabs>
          <w:tab w:val="left" w:pos="810"/>
          <w:tab w:val="right" w:pos="3735"/>
        </w:tabs>
        <w:autoSpaceDE w:val="0"/>
        <w:autoSpaceDN w:val="0"/>
        <w:adjustRightInd w:val="0"/>
        <w:spacing w:after="43" w:line="240" w:lineRule="auto"/>
        <w:rPr>
          <w:rFonts w:ascii="Verdana" w:hAnsi="Verdana" w:cs="Arial"/>
          <w:color w:val="000000"/>
          <w:sz w:val="24"/>
          <w:szCs w:val="24"/>
        </w:rPr>
      </w:pPr>
      <w:r w:rsidRPr="00571097">
        <w:rPr>
          <w:rFonts w:ascii="Verdana" w:hAnsi="Verdana" w:cs="Arial"/>
          <w:color w:val="000000"/>
          <w:sz w:val="24"/>
          <w:szCs w:val="24"/>
        </w:rPr>
        <w:tab/>
        <w:t>1996/97</w:t>
      </w:r>
      <w:r w:rsidRPr="00571097">
        <w:rPr>
          <w:rFonts w:ascii="Verdana" w:hAnsi="Verdana" w:cs="Arial"/>
          <w:color w:val="000000"/>
          <w:sz w:val="24"/>
          <w:szCs w:val="24"/>
        </w:rPr>
        <w:tab/>
        <w:t>353,175,377</w:t>
      </w:r>
    </w:p>
    <w:p w:rsidR="00571097" w:rsidRPr="00571097" w:rsidRDefault="00571097" w:rsidP="00571097">
      <w:pPr>
        <w:tabs>
          <w:tab w:val="left" w:pos="810"/>
          <w:tab w:val="right" w:pos="3735"/>
        </w:tabs>
        <w:autoSpaceDE w:val="0"/>
        <w:autoSpaceDN w:val="0"/>
        <w:adjustRightInd w:val="0"/>
        <w:spacing w:after="43" w:line="240" w:lineRule="auto"/>
        <w:rPr>
          <w:rFonts w:ascii="Verdana" w:hAnsi="Verdana" w:cs="Arial"/>
          <w:color w:val="000000"/>
          <w:sz w:val="24"/>
          <w:szCs w:val="24"/>
        </w:rPr>
      </w:pPr>
      <w:r w:rsidRPr="00571097">
        <w:rPr>
          <w:rFonts w:ascii="Verdana" w:hAnsi="Verdana" w:cs="Arial"/>
          <w:color w:val="000000"/>
          <w:sz w:val="24"/>
          <w:szCs w:val="24"/>
        </w:rPr>
        <w:tab/>
        <w:t>1997/98</w:t>
      </w:r>
      <w:r w:rsidRPr="00571097">
        <w:rPr>
          <w:rFonts w:ascii="Verdana" w:hAnsi="Verdana" w:cs="Arial"/>
          <w:color w:val="000000"/>
          <w:sz w:val="24"/>
          <w:szCs w:val="24"/>
        </w:rPr>
        <w:tab/>
        <w:t>373,274,761</w:t>
      </w:r>
    </w:p>
    <w:p w:rsidR="00571097" w:rsidRPr="00571097" w:rsidRDefault="00571097" w:rsidP="00571097">
      <w:pPr>
        <w:tabs>
          <w:tab w:val="left" w:pos="810"/>
          <w:tab w:val="right" w:pos="3735"/>
        </w:tabs>
        <w:autoSpaceDE w:val="0"/>
        <w:autoSpaceDN w:val="0"/>
        <w:adjustRightInd w:val="0"/>
        <w:spacing w:after="43" w:line="240" w:lineRule="auto"/>
        <w:rPr>
          <w:rFonts w:ascii="Verdana" w:hAnsi="Verdana" w:cs="Arial"/>
          <w:color w:val="000000"/>
          <w:sz w:val="24"/>
          <w:szCs w:val="24"/>
        </w:rPr>
      </w:pPr>
      <w:r w:rsidRPr="00571097">
        <w:rPr>
          <w:rFonts w:ascii="Verdana" w:hAnsi="Verdana" w:cs="Arial"/>
          <w:color w:val="000000"/>
          <w:sz w:val="24"/>
          <w:szCs w:val="24"/>
        </w:rPr>
        <w:tab/>
        <w:t>1998/99</w:t>
      </w:r>
      <w:r w:rsidRPr="00571097">
        <w:rPr>
          <w:rFonts w:ascii="Verdana" w:hAnsi="Verdana" w:cs="Arial"/>
          <w:color w:val="000000"/>
          <w:sz w:val="24"/>
          <w:szCs w:val="24"/>
        </w:rPr>
        <w:tab/>
        <w:t>667,729,572</w:t>
      </w:r>
    </w:p>
    <w:p w:rsidR="00571097" w:rsidRPr="00571097" w:rsidRDefault="00571097" w:rsidP="00571097">
      <w:pPr>
        <w:tabs>
          <w:tab w:val="left" w:pos="810"/>
          <w:tab w:val="right" w:pos="3735"/>
        </w:tabs>
        <w:autoSpaceDE w:val="0"/>
        <w:autoSpaceDN w:val="0"/>
        <w:adjustRightInd w:val="0"/>
        <w:spacing w:after="43" w:line="240" w:lineRule="auto"/>
        <w:rPr>
          <w:rFonts w:ascii="Verdana" w:hAnsi="Verdana" w:cs="Arial"/>
          <w:color w:val="000000"/>
          <w:sz w:val="24"/>
          <w:szCs w:val="24"/>
        </w:rPr>
      </w:pPr>
      <w:r w:rsidRPr="00571097">
        <w:rPr>
          <w:rFonts w:ascii="Verdana" w:hAnsi="Verdana" w:cs="Arial"/>
          <w:color w:val="000000"/>
          <w:sz w:val="24"/>
          <w:szCs w:val="24"/>
        </w:rPr>
        <w:tab/>
        <w:t>2000</w:t>
      </w:r>
      <w:r w:rsidRPr="00571097">
        <w:rPr>
          <w:rFonts w:ascii="Verdana" w:hAnsi="Verdana" w:cs="Arial"/>
          <w:color w:val="000000"/>
          <w:sz w:val="24"/>
          <w:szCs w:val="24"/>
        </w:rPr>
        <w:tab/>
        <w:t>870,020,393</w:t>
      </w:r>
    </w:p>
    <w:p w:rsidR="00571097" w:rsidRPr="00571097" w:rsidRDefault="00571097" w:rsidP="00571097">
      <w:pPr>
        <w:tabs>
          <w:tab w:val="left" w:pos="810"/>
          <w:tab w:val="right" w:pos="3735"/>
        </w:tabs>
        <w:autoSpaceDE w:val="0"/>
        <w:autoSpaceDN w:val="0"/>
        <w:adjustRightInd w:val="0"/>
        <w:spacing w:after="43" w:line="240" w:lineRule="auto"/>
        <w:rPr>
          <w:rFonts w:ascii="Verdana" w:hAnsi="Verdana" w:cs="Arial"/>
          <w:color w:val="000000"/>
          <w:sz w:val="24"/>
          <w:szCs w:val="24"/>
        </w:rPr>
      </w:pPr>
      <w:r w:rsidRPr="00571097">
        <w:rPr>
          <w:rFonts w:ascii="Verdana" w:hAnsi="Verdana" w:cs="Arial"/>
          <w:color w:val="000000"/>
          <w:sz w:val="24"/>
          <w:szCs w:val="24"/>
        </w:rPr>
        <w:tab/>
        <w:t>2001</w:t>
      </w:r>
      <w:r w:rsidRPr="00571097">
        <w:rPr>
          <w:rFonts w:ascii="Verdana" w:hAnsi="Verdana" w:cs="Arial"/>
          <w:color w:val="000000"/>
          <w:sz w:val="24"/>
          <w:szCs w:val="24"/>
        </w:rPr>
        <w:tab/>
        <w:t>2,336,095,700</w:t>
      </w:r>
    </w:p>
    <w:p w:rsidR="00571097" w:rsidRPr="00571097" w:rsidRDefault="00571097" w:rsidP="00571097">
      <w:pPr>
        <w:tabs>
          <w:tab w:val="left" w:pos="810"/>
          <w:tab w:val="right" w:pos="3735"/>
        </w:tabs>
        <w:autoSpaceDE w:val="0"/>
        <w:autoSpaceDN w:val="0"/>
        <w:adjustRightInd w:val="0"/>
        <w:spacing w:after="43" w:line="240" w:lineRule="auto"/>
        <w:rPr>
          <w:rFonts w:ascii="Verdana" w:hAnsi="Verdana" w:cs="Arial"/>
          <w:color w:val="000000"/>
          <w:sz w:val="24"/>
          <w:szCs w:val="24"/>
        </w:rPr>
      </w:pPr>
      <w:r w:rsidRPr="00571097">
        <w:rPr>
          <w:rFonts w:ascii="Verdana" w:hAnsi="Verdana" w:cs="Arial"/>
          <w:color w:val="000000"/>
          <w:sz w:val="24"/>
          <w:szCs w:val="24"/>
        </w:rPr>
        <w:tab/>
        <w:t>2002</w:t>
      </w:r>
      <w:r w:rsidRPr="00571097">
        <w:rPr>
          <w:rFonts w:ascii="Verdana" w:hAnsi="Verdana" w:cs="Arial"/>
          <w:color w:val="000000"/>
          <w:sz w:val="24"/>
          <w:szCs w:val="24"/>
        </w:rPr>
        <w:tab/>
        <w:t>2,139,138,353</w:t>
      </w:r>
    </w:p>
    <w:p w:rsidR="00571097" w:rsidRPr="00571097" w:rsidRDefault="00571097" w:rsidP="00571097">
      <w:pPr>
        <w:tabs>
          <w:tab w:val="left" w:pos="810"/>
          <w:tab w:val="right" w:pos="3735"/>
        </w:tabs>
        <w:autoSpaceDE w:val="0"/>
        <w:autoSpaceDN w:val="0"/>
        <w:adjustRightInd w:val="0"/>
        <w:spacing w:after="43" w:line="240" w:lineRule="auto"/>
        <w:rPr>
          <w:rFonts w:ascii="Verdana" w:hAnsi="Verdana" w:cs="Arial"/>
          <w:color w:val="000000"/>
          <w:sz w:val="24"/>
          <w:szCs w:val="24"/>
        </w:rPr>
      </w:pPr>
      <w:r w:rsidRPr="00571097">
        <w:rPr>
          <w:rFonts w:ascii="Verdana" w:hAnsi="Verdana" w:cs="Arial"/>
          <w:color w:val="000000"/>
          <w:sz w:val="24"/>
          <w:szCs w:val="24"/>
        </w:rPr>
        <w:tab/>
        <w:t>2003</w:t>
      </w:r>
      <w:r w:rsidRPr="00571097">
        <w:rPr>
          <w:rFonts w:ascii="Verdana" w:hAnsi="Verdana" w:cs="Arial"/>
          <w:color w:val="000000"/>
          <w:sz w:val="24"/>
          <w:szCs w:val="24"/>
        </w:rPr>
        <w:tab/>
        <w:t>2,578,874,079</w:t>
      </w:r>
    </w:p>
    <w:p w:rsidR="00571097" w:rsidRPr="00571097" w:rsidRDefault="00571097" w:rsidP="00571097">
      <w:pPr>
        <w:tabs>
          <w:tab w:val="left" w:pos="810"/>
          <w:tab w:val="right" w:pos="3735"/>
        </w:tabs>
        <w:autoSpaceDE w:val="0"/>
        <w:autoSpaceDN w:val="0"/>
        <w:adjustRightInd w:val="0"/>
        <w:spacing w:after="43" w:line="240" w:lineRule="auto"/>
        <w:rPr>
          <w:rFonts w:ascii="Verdana" w:hAnsi="Verdana" w:cs="Arial"/>
          <w:color w:val="000000"/>
          <w:sz w:val="24"/>
          <w:szCs w:val="24"/>
        </w:rPr>
      </w:pPr>
      <w:r w:rsidRPr="00571097">
        <w:rPr>
          <w:rFonts w:ascii="Verdana" w:hAnsi="Verdana" w:cs="Arial"/>
          <w:color w:val="000000"/>
          <w:sz w:val="24"/>
          <w:szCs w:val="24"/>
        </w:rPr>
        <w:tab/>
        <w:t>2004</w:t>
      </w:r>
      <w:r w:rsidRPr="00571097">
        <w:rPr>
          <w:rFonts w:ascii="Verdana" w:hAnsi="Verdana" w:cs="Arial"/>
          <w:color w:val="000000"/>
          <w:sz w:val="24"/>
          <w:szCs w:val="24"/>
        </w:rPr>
        <w:tab/>
        <w:t>3,140,778,623</w:t>
      </w:r>
    </w:p>
    <w:p w:rsidR="00571097" w:rsidRPr="00571097" w:rsidRDefault="00571097" w:rsidP="00571097">
      <w:pPr>
        <w:tabs>
          <w:tab w:val="left" w:pos="810"/>
          <w:tab w:val="right" w:pos="3735"/>
        </w:tabs>
        <w:autoSpaceDE w:val="0"/>
        <w:autoSpaceDN w:val="0"/>
        <w:adjustRightInd w:val="0"/>
        <w:spacing w:after="43" w:line="240" w:lineRule="auto"/>
        <w:rPr>
          <w:rFonts w:ascii="Verdana" w:hAnsi="Verdana" w:cs="Arial"/>
          <w:color w:val="000000"/>
          <w:sz w:val="24"/>
          <w:szCs w:val="24"/>
        </w:rPr>
      </w:pPr>
      <w:r w:rsidRPr="00571097">
        <w:rPr>
          <w:rFonts w:ascii="Verdana" w:hAnsi="Verdana" w:cs="Arial"/>
          <w:color w:val="000000"/>
          <w:sz w:val="24"/>
          <w:szCs w:val="24"/>
        </w:rPr>
        <w:tab/>
        <w:t>2005</w:t>
      </w:r>
      <w:r w:rsidRPr="00571097">
        <w:rPr>
          <w:rFonts w:ascii="Verdana" w:hAnsi="Verdana" w:cs="Arial"/>
          <w:color w:val="000000"/>
          <w:sz w:val="24"/>
          <w:szCs w:val="24"/>
        </w:rPr>
        <w:tab/>
        <w:t>2,816,089,200</w:t>
      </w:r>
    </w:p>
    <w:p w:rsidR="00571097" w:rsidRPr="00571097" w:rsidRDefault="00571097" w:rsidP="00571097">
      <w:pPr>
        <w:tabs>
          <w:tab w:val="left" w:pos="810"/>
          <w:tab w:val="right" w:pos="3735"/>
        </w:tabs>
        <w:autoSpaceDE w:val="0"/>
        <w:autoSpaceDN w:val="0"/>
        <w:adjustRightInd w:val="0"/>
        <w:spacing w:after="43" w:line="240" w:lineRule="auto"/>
        <w:rPr>
          <w:rFonts w:ascii="Verdana" w:hAnsi="Verdana" w:cs="Arial"/>
          <w:color w:val="000000"/>
          <w:sz w:val="24"/>
          <w:szCs w:val="24"/>
        </w:rPr>
      </w:pPr>
      <w:r w:rsidRPr="00571097">
        <w:rPr>
          <w:rFonts w:ascii="Verdana" w:hAnsi="Verdana" w:cs="Arial"/>
          <w:color w:val="000000"/>
          <w:sz w:val="24"/>
          <w:szCs w:val="24"/>
        </w:rPr>
        <w:tab/>
        <w:t>2006</w:t>
      </w:r>
      <w:r w:rsidRPr="00571097">
        <w:rPr>
          <w:rFonts w:ascii="Verdana" w:hAnsi="Verdana" w:cs="Arial"/>
          <w:color w:val="000000"/>
          <w:sz w:val="24"/>
          <w:szCs w:val="24"/>
        </w:rPr>
        <w:tab/>
        <w:t>4,737,353,985</w:t>
      </w:r>
    </w:p>
    <w:p w:rsidR="00571097" w:rsidRPr="00571097" w:rsidRDefault="00571097" w:rsidP="00571097">
      <w:pPr>
        <w:tabs>
          <w:tab w:val="left" w:pos="810"/>
          <w:tab w:val="right" w:pos="3735"/>
        </w:tabs>
        <w:autoSpaceDE w:val="0"/>
        <w:autoSpaceDN w:val="0"/>
        <w:adjustRightInd w:val="0"/>
        <w:spacing w:after="43" w:line="240" w:lineRule="auto"/>
        <w:rPr>
          <w:rFonts w:ascii="Verdana" w:hAnsi="Verdana" w:cs="Arial"/>
          <w:color w:val="000000"/>
          <w:sz w:val="24"/>
          <w:szCs w:val="24"/>
        </w:rPr>
      </w:pPr>
      <w:r w:rsidRPr="00571097">
        <w:rPr>
          <w:rFonts w:ascii="Verdana" w:hAnsi="Verdana" w:cs="Arial"/>
          <w:color w:val="000000"/>
          <w:sz w:val="24"/>
          <w:szCs w:val="24"/>
        </w:rPr>
        <w:tab/>
        <w:t>2007</w:t>
      </w:r>
      <w:r w:rsidRPr="00571097">
        <w:rPr>
          <w:rFonts w:ascii="Verdana" w:hAnsi="Verdana" w:cs="Arial"/>
          <w:color w:val="000000"/>
          <w:sz w:val="24"/>
          <w:szCs w:val="24"/>
        </w:rPr>
        <w:tab/>
        <w:t>4,594,460,280</w:t>
      </w:r>
    </w:p>
    <w:p w:rsidR="00571097" w:rsidRPr="00571097" w:rsidRDefault="00571097" w:rsidP="00571097">
      <w:pPr>
        <w:tabs>
          <w:tab w:val="left" w:pos="2788"/>
          <w:tab w:val="left" w:pos="5933"/>
        </w:tabs>
        <w:autoSpaceDE w:val="0"/>
        <w:autoSpaceDN w:val="0"/>
        <w:adjustRightInd w:val="0"/>
        <w:spacing w:after="0" w:line="240" w:lineRule="auto"/>
        <w:jc w:val="both"/>
        <w:rPr>
          <w:rFonts w:ascii="Verdana" w:hAnsi="Verdana" w:cs="Book Antiqua"/>
          <w:sz w:val="24"/>
          <w:szCs w:val="24"/>
        </w:rPr>
      </w:pP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 xml:space="preserve">With inadequate public response to its appeal for an Endowment Fund in the 1950s, the University College relied heavily on government financial aid. From 1952, the government set its financial relation with the University College on a </w:t>
      </w:r>
      <w:proofErr w:type="spellStart"/>
      <w:r w:rsidRPr="00571097">
        <w:rPr>
          <w:rFonts w:ascii="Verdana" w:hAnsi="Verdana" w:cs="Arial"/>
          <w:sz w:val="24"/>
          <w:szCs w:val="24"/>
        </w:rPr>
        <w:t>quinquennial</w:t>
      </w:r>
      <w:proofErr w:type="spellEnd"/>
      <w:r w:rsidRPr="00571097">
        <w:rPr>
          <w:rFonts w:ascii="Verdana" w:hAnsi="Verdana" w:cs="Arial"/>
          <w:sz w:val="24"/>
          <w:szCs w:val="24"/>
        </w:rPr>
        <w:t xml:space="preserve"> basis. National crisis in the 1960s disturbed each   </w:t>
      </w:r>
      <w:proofErr w:type="spellStart"/>
      <w:r w:rsidRPr="00571097">
        <w:rPr>
          <w:rFonts w:ascii="Verdana" w:hAnsi="Verdana" w:cs="Arial"/>
          <w:sz w:val="24"/>
          <w:szCs w:val="24"/>
        </w:rPr>
        <w:t>quinquennial</w:t>
      </w:r>
      <w:proofErr w:type="spellEnd"/>
      <w:r w:rsidRPr="00571097">
        <w:rPr>
          <w:rFonts w:ascii="Verdana" w:hAnsi="Verdana" w:cs="Arial"/>
          <w:sz w:val="24"/>
          <w:szCs w:val="24"/>
        </w:rPr>
        <w:t xml:space="preserve"> arrangement in </w:t>
      </w:r>
      <w:proofErr w:type="spellStart"/>
      <w:r w:rsidRPr="00571097">
        <w:rPr>
          <w:rFonts w:ascii="Verdana" w:hAnsi="Verdana" w:cs="Arial"/>
          <w:sz w:val="24"/>
          <w:szCs w:val="24"/>
        </w:rPr>
        <w:t>favour</w:t>
      </w:r>
      <w:proofErr w:type="spellEnd"/>
      <w:r w:rsidRPr="00571097">
        <w:rPr>
          <w:rFonts w:ascii="Verdana" w:hAnsi="Verdana" w:cs="Arial"/>
          <w:sz w:val="24"/>
          <w:szCs w:val="24"/>
        </w:rPr>
        <w:t xml:space="preserve"> of ad-hoc grants. Financial grants also came from notable </w:t>
      </w:r>
      <w:proofErr w:type="spellStart"/>
      <w:r w:rsidRPr="00571097">
        <w:rPr>
          <w:rFonts w:ascii="Verdana" w:hAnsi="Verdana" w:cs="Arial"/>
          <w:sz w:val="24"/>
          <w:szCs w:val="24"/>
        </w:rPr>
        <w:t>donour</w:t>
      </w:r>
      <w:proofErr w:type="spellEnd"/>
      <w:r w:rsidRPr="00571097">
        <w:rPr>
          <w:rFonts w:ascii="Verdana" w:hAnsi="Verdana" w:cs="Arial"/>
          <w:sz w:val="24"/>
          <w:szCs w:val="24"/>
        </w:rPr>
        <w:t xml:space="preserve"> agencies, like</w:t>
      </w:r>
      <w:proofErr w:type="gramStart"/>
      <w:r w:rsidRPr="00571097">
        <w:rPr>
          <w:rFonts w:ascii="Verdana" w:hAnsi="Verdana" w:cs="Arial"/>
          <w:sz w:val="24"/>
          <w:szCs w:val="24"/>
        </w:rPr>
        <w:t>,  Nuffield</w:t>
      </w:r>
      <w:proofErr w:type="gramEnd"/>
      <w:r w:rsidRPr="00571097">
        <w:rPr>
          <w:rFonts w:ascii="Verdana" w:hAnsi="Verdana" w:cs="Arial"/>
          <w:sz w:val="24"/>
          <w:szCs w:val="24"/>
        </w:rPr>
        <w:t xml:space="preserve"> which donated the Arts Theatre, Ford Foundations, and Rockefeller both of which contributed </w:t>
      </w:r>
      <w:r w:rsidRPr="00571097">
        <w:rPr>
          <w:rFonts w:ascii="Verdana" w:hAnsi="Verdana" w:cs="Arial"/>
          <w:strike/>
          <w:sz w:val="24"/>
          <w:szCs w:val="24"/>
        </w:rPr>
        <w:t>N</w:t>
      </w:r>
      <w:r w:rsidRPr="00571097">
        <w:rPr>
          <w:rFonts w:ascii="Verdana" w:hAnsi="Verdana" w:cs="Arial"/>
          <w:sz w:val="24"/>
          <w:szCs w:val="24"/>
        </w:rPr>
        <w:t xml:space="preserve">7, 717,592 to Ibadan’s development in the 1962-67 </w:t>
      </w:r>
      <w:proofErr w:type="spellStart"/>
      <w:r w:rsidRPr="00571097">
        <w:rPr>
          <w:rFonts w:ascii="Verdana" w:hAnsi="Verdana" w:cs="Arial"/>
          <w:sz w:val="24"/>
          <w:szCs w:val="24"/>
        </w:rPr>
        <w:t>quinquennium</w:t>
      </w:r>
      <w:proofErr w:type="spellEnd"/>
      <w:r w:rsidRPr="00571097">
        <w:rPr>
          <w:rFonts w:ascii="Verdana" w:hAnsi="Verdana" w:cs="Arial"/>
          <w:sz w:val="24"/>
          <w:szCs w:val="24"/>
        </w:rPr>
        <w:t>. In 1976-77, the contribution from the Ford Foundation was $15</w:t>
      </w:r>
      <w:proofErr w:type="gramStart"/>
      <w:r w:rsidRPr="00571097">
        <w:rPr>
          <w:rFonts w:ascii="Verdana" w:hAnsi="Verdana" w:cs="Arial"/>
          <w:sz w:val="24"/>
          <w:szCs w:val="24"/>
        </w:rPr>
        <w:t>,664,16</w:t>
      </w:r>
      <w:proofErr w:type="gramEnd"/>
      <w:r w:rsidRPr="00571097">
        <w:rPr>
          <w:rFonts w:ascii="Verdana" w:hAnsi="Verdana" w:cs="Arial"/>
          <w:sz w:val="24"/>
          <w:szCs w:val="24"/>
        </w:rPr>
        <w:t>. Such outside grants have, in many ways assisted the academic development of the University, particularly in postgraduate studies and staff (manpower) development.</w:t>
      </w:r>
    </w:p>
    <w:p w:rsidR="00571097" w:rsidRPr="00571097" w:rsidRDefault="00571097" w:rsidP="00571097">
      <w:pPr>
        <w:autoSpaceDE w:val="0"/>
        <w:autoSpaceDN w:val="0"/>
        <w:adjustRightInd w:val="0"/>
        <w:spacing w:after="144" w:line="220" w:lineRule="atLeast"/>
        <w:jc w:val="both"/>
        <w:rPr>
          <w:rFonts w:ascii="Verdana" w:hAnsi="Verdana" w:cs="Arial"/>
          <w:b/>
          <w:bCs/>
          <w:sz w:val="24"/>
          <w:szCs w:val="24"/>
        </w:rPr>
      </w:pPr>
      <w:r w:rsidRPr="00571097">
        <w:rPr>
          <w:rFonts w:ascii="Verdana" w:hAnsi="Verdana" w:cs="Arial"/>
          <w:sz w:val="24"/>
          <w:szCs w:val="24"/>
        </w:rPr>
        <w:t xml:space="preserve">In the past few years, both local and outside grants have dwindled to only $3,277, 894, in 1983/84 and $2,903, 520 in 1984/85 session. During the </w:t>
      </w:r>
      <w:r w:rsidRPr="00571097">
        <w:rPr>
          <w:rFonts w:ascii="Verdana" w:hAnsi="Verdana" w:cs="Arial"/>
          <w:sz w:val="24"/>
          <w:szCs w:val="24"/>
        </w:rPr>
        <w:lastRenderedPageBreak/>
        <w:t>2000/2001 session, the Mac Arthur Foundation approved a grant of $100,000 (One hundred Thousand US dollars) to the University of Ibadan to develop a strategic plan to implement a campus wide computer-based information technology system. For the subsequent years the table below indicates the Foundation’s funding:</w:t>
      </w:r>
      <w:r w:rsidRPr="00571097">
        <w:rPr>
          <w:rFonts w:ascii="Verdana" w:hAnsi="Verdana" w:cs="Arial"/>
          <w:b/>
          <w:bCs/>
          <w:sz w:val="24"/>
          <w:szCs w:val="24"/>
        </w:rPr>
        <w:t xml:space="preserve"> </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b/>
          <w:bCs/>
          <w:sz w:val="24"/>
          <w:szCs w:val="24"/>
        </w:rPr>
        <w:t>Table 3</w:t>
      </w:r>
    </w:p>
    <w:p w:rsidR="00571097" w:rsidRPr="00571097" w:rsidRDefault="00571097" w:rsidP="00571097">
      <w:pPr>
        <w:tabs>
          <w:tab w:val="left" w:pos="900"/>
          <w:tab w:val="left" w:pos="1845"/>
          <w:tab w:val="right" w:pos="4961"/>
        </w:tabs>
        <w:autoSpaceDE w:val="0"/>
        <w:autoSpaceDN w:val="0"/>
        <w:adjustRightInd w:val="0"/>
        <w:spacing w:after="0" w:line="216" w:lineRule="atLeast"/>
        <w:jc w:val="both"/>
        <w:rPr>
          <w:rFonts w:ascii="Verdana" w:hAnsi="Verdana" w:cs="Arial"/>
          <w:sz w:val="24"/>
          <w:szCs w:val="24"/>
        </w:rPr>
      </w:pPr>
      <w:proofErr w:type="gramStart"/>
      <w:r w:rsidRPr="00571097">
        <w:rPr>
          <w:rFonts w:ascii="Verdana" w:hAnsi="Verdana" w:cs="Arial"/>
          <w:sz w:val="24"/>
          <w:szCs w:val="24"/>
        </w:rPr>
        <w:t>Y</w:t>
      </w:r>
      <w:r w:rsidRPr="00571097">
        <w:rPr>
          <w:rFonts w:ascii="Verdana" w:hAnsi="Verdana" w:cs="Arial"/>
          <w:b/>
          <w:bCs/>
          <w:sz w:val="24"/>
          <w:szCs w:val="24"/>
        </w:rPr>
        <w:t>ear</w:t>
      </w:r>
      <w:r w:rsidRPr="00571097">
        <w:rPr>
          <w:rFonts w:ascii="Verdana" w:hAnsi="Verdana" w:cs="Arial"/>
          <w:b/>
          <w:bCs/>
          <w:sz w:val="24"/>
          <w:szCs w:val="24"/>
        </w:rPr>
        <w:tab/>
        <w:t>Grant</w:t>
      </w:r>
      <w:r w:rsidRPr="00571097">
        <w:rPr>
          <w:rFonts w:ascii="Verdana" w:hAnsi="Verdana" w:cs="Arial"/>
          <w:b/>
          <w:bCs/>
          <w:sz w:val="24"/>
          <w:szCs w:val="24"/>
        </w:rPr>
        <w:tab/>
        <w:t>Beneficiary</w:t>
      </w:r>
      <w:r w:rsidRPr="00571097">
        <w:rPr>
          <w:rFonts w:ascii="Verdana" w:hAnsi="Verdana" w:cs="Arial"/>
          <w:b/>
          <w:bCs/>
          <w:sz w:val="24"/>
          <w:szCs w:val="24"/>
        </w:rPr>
        <w:tab/>
        <w:t>$        .</w:t>
      </w:r>
      <w:proofErr w:type="gramEnd"/>
      <w:r w:rsidRPr="00571097">
        <w:rPr>
          <w:rFonts w:ascii="Verdana" w:hAnsi="Verdana" w:cs="Arial"/>
          <w:b/>
          <w:bCs/>
          <w:sz w:val="24"/>
          <w:szCs w:val="24"/>
        </w:rPr>
        <w:t xml:space="preserve">   </w:t>
      </w:r>
    </w:p>
    <w:p w:rsidR="00571097" w:rsidRPr="00571097" w:rsidRDefault="00571097" w:rsidP="00571097">
      <w:pPr>
        <w:tabs>
          <w:tab w:val="right" w:pos="1260"/>
          <w:tab w:val="right" w:pos="1935"/>
          <w:tab w:val="right" w:pos="2475"/>
          <w:tab w:val="right" w:pos="3015"/>
          <w:tab w:val="right" w:pos="3645"/>
          <w:tab w:val="right" w:pos="4230"/>
          <w:tab w:val="right" w:pos="4770"/>
          <w:tab w:val="right" w:pos="5265"/>
        </w:tabs>
        <w:autoSpaceDE w:val="0"/>
        <w:autoSpaceDN w:val="0"/>
        <w:adjustRightInd w:val="0"/>
        <w:spacing w:after="72" w:line="100" w:lineRule="atLeast"/>
        <w:jc w:val="both"/>
        <w:rPr>
          <w:rFonts w:ascii="Verdana" w:hAnsi="Verdana" w:cs="Arial"/>
          <w:sz w:val="24"/>
          <w:szCs w:val="24"/>
        </w:rPr>
      </w:pPr>
    </w:p>
    <w:p w:rsidR="00571097" w:rsidRPr="00571097" w:rsidRDefault="00571097" w:rsidP="00571097">
      <w:pPr>
        <w:tabs>
          <w:tab w:val="left" w:pos="900"/>
          <w:tab w:val="left" w:pos="1845"/>
          <w:tab w:val="right" w:pos="4961"/>
        </w:tabs>
        <w:autoSpaceDE w:val="0"/>
        <w:autoSpaceDN w:val="0"/>
        <w:adjustRightInd w:val="0"/>
        <w:spacing w:after="0" w:line="216" w:lineRule="atLeast"/>
        <w:jc w:val="both"/>
        <w:rPr>
          <w:rFonts w:ascii="Verdana" w:hAnsi="Verdana" w:cs="Arial"/>
          <w:sz w:val="24"/>
          <w:szCs w:val="24"/>
        </w:rPr>
      </w:pPr>
      <w:r w:rsidRPr="00571097">
        <w:rPr>
          <w:rFonts w:ascii="Verdana" w:hAnsi="Verdana" w:cs="Arial"/>
          <w:sz w:val="24"/>
          <w:szCs w:val="24"/>
        </w:rPr>
        <w:t>2002-2004</w:t>
      </w:r>
      <w:r w:rsidRPr="00571097">
        <w:rPr>
          <w:rFonts w:ascii="Verdana" w:hAnsi="Verdana" w:cs="Arial"/>
          <w:sz w:val="24"/>
          <w:szCs w:val="24"/>
        </w:rPr>
        <w:tab/>
        <w:t>Mac-Arthur</w:t>
      </w:r>
      <w:r w:rsidRPr="00571097">
        <w:rPr>
          <w:rFonts w:ascii="Verdana" w:hAnsi="Verdana" w:cs="Arial"/>
          <w:sz w:val="24"/>
          <w:szCs w:val="24"/>
        </w:rPr>
        <w:tab/>
        <w:t>University of Ibadan</w:t>
      </w:r>
      <w:r w:rsidRPr="00571097">
        <w:rPr>
          <w:rFonts w:ascii="Verdana" w:hAnsi="Verdana" w:cs="Arial"/>
          <w:sz w:val="24"/>
          <w:szCs w:val="24"/>
        </w:rPr>
        <w:tab/>
        <w:t>3,000,000.00</w:t>
      </w:r>
    </w:p>
    <w:p w:rsidR="00571097" w:rsidRPr="00571097" w:rsidRDefault="00571097" w:rsidP="00571097">
      <w:pPr>
        <w:tabs>
          <w:tab w:val="left" w:pos="900"/>
          <w:tab w:val="left" w:pos="1845"/>
          <w:tab w:val="right" w:pos="4961"/>
        </w:tabs>
        <w:autoSpaceDE w:val="0"/>
        <w:autoSpaceDN w:val="0"/>
        <w:adjustRightInd w:val="0"/>
        <w:spacing w:after="0" w:line="216" w:lineRule="atLeast"/>
        <w:jc w:val="both"/>
        <w:rPr>
          <w:rFonts w:ascii="Verdana" w:hAnsi="Verdana" w:cs="Arial"/>
          <w:sz w:val="24"/>
          <w:szCs w:val="24"/>
        </w:rPr>
      </w:pPr>
      <w:r w:rsidRPr="00571097">
        <w:rPr>
          <w:rFonts w:ascii="Verdana" w:hAnsi="Verdana" w:cs="Arial"/>
          <w:sz w:val="24"/>
          <w:szCs w:val="24"/>
        </w:rPr>
        <w:t>2005-2007</w:t>
      </w:r>
      <w:r w:rsidRPr="00571097">
        <w:rPr>
          <w:rFonts w:ascii="Verdana" w:hAnsi="Verdana" w:cs="Arial"/>
          <w:sz w:val="24"/>
          <w:szCs w:val="24"/>
        </w:rPr>
        <w:tab/>
        <w:t>Mac-Arthur</w:t>
      </w:r>
      <w:r w:rsidRPr="00571097">
        <w:rPr>
          <w:rFonts w:ascii="Verdana" w:hAnsi="Verdana" w:cs="Arial"/>
          <w:sz w:val="24"/>
          <w:szCs w:val="24"/>
        </w:rPr>
        <w:tab/>
        <w:t>University of Ibadan</w:t>
      </w:r>
      <w:r w:rsidRPr="00571097">
        <w:rPr>
          <w:rFonts w:ascii="Verdana" w:hAnsi="Verdana" w:cs="Arial"/>
          <w:sz w:val="24"/>
          <w:szCs w:val="24"/>
        </w:rPr>
        <w:tab/>
        <w:t>3,400,000.00</w:t>
      </w:r>
    </w:p>
    <w:p w:rsidR="00571097" w:rsidRPr="00571097" w:rsidRDefault="00571097" w:rsidP="00571097">
      <w:pPr>
        <w:tabs>
          <w:tab w:val="left" w:pos="900"/>
          <w:tab w:val="left" w:pos="1845"/>
          <w:tab w:val="right" w:pos="4961"/>
        </w:tabs>
        <w:autoSpaceDE w:val="0"/>
        <w:autoSpaceDN w:val="0"/>
        <w:adjustRightInd w:val="0"/>
        <w:spacing w:after="0" w:line="216" w:lineRule="atLeast"/>
        <w:jc w:val="both"/>
        <w:rPr>
          <w:rFonts w:ascii="Verdana" w:hAnsi="Verdana" w:cs="Arial"/>
          <w:sz w:val="24"/>
          <w:szCs w:val="24"/>
        </w:rPr>
      </w:pPr>
      <w:r w:rsidRPr="00571097">
        <w:rPr>
          <w:rFonts w:ascii="Verdana" w:hAnsi="Verdana" w:cs="Arial"/>
          <w:sz w:val="24"/>
          <w:szCs w:val="24"/>
        </w:rPr>
        <w:t>2008-2010</w:t>
      </w:r>
      <w:r w:rsidRPr="00571097">
        <w:rPr>
          <w:rFonts w:ascii="Verdana" w:hAnsi="Verdana" w:cs="Arial"/>
          <w:sz w:val="24"/>
          <w:szCs w:val="24"/>
        </w:rPr>
        <w:tab/>
        <w:t>Mac-Arthur</w:t>
      </w:r>
      <w:r w:rsidRPr="00571097">
        <w:rPr>
          <w:rFonts w:ascii="Verdana" w:hAnsi="Verdana" w:cs="Arial"/>
          <w:sz w:val="24"/>
          <w:szCs w:val="24"/>
        </w:rPr>
        <w:tab/>
        <w:t>University of Ibadan</w:t>
      </w:r>
      <w:r w:rsidRPr="00571097">
        <w:rPr>
          <w:rFonts w:ascii="Verdana" w:hAnsi="Verdana" w:cs="Arial"/>
          <w:sz w:val="24"/>
          <w:szCs w:val="24"/>
        </w:rPr>
        <w:tab/>
        <w:t>4,000,000.00</w:t>
      </w:r>
    </w:p>
    <w:p w:rsidR="00571097" w:rsidRPr="00571097" w:rsidRDefault="00571097" w:rsidP="00571097">
      <w:pPr>
        <w:tabs>
          <w:tab w:val="left" w:pos="900"/>
          <w:tab w:val="left" w:pos="1845"/>
          <w:tab w:val="right" w:pos="4961"/>
        </w:tabs>
        <w:autoSpaceDE w:val="0"/>
        <w:autoSpaceDN w:val="0"/>
        <w:adjustRightInd w:val="0"/>
        <w:spacing w:after="0" w:line="216" w:lineRule="atLeast"/>
        <w:jc w:val="both"/>
        <w:rPr>
          <w:rFonts w:ascii="Verdana" w:hAnsi="Verdana" w:cs="Arial"/>
          <w:sz w:val="24"/>
          <w:szCs w:val="24"/>
        </w:rPr>
      </w:pPr>
      <w:r w:rsidRPr="00571097">
        <w:rPr>
          <w:rFonts w:ascii="Verdana" w:hAnsi="Verdana" w:cs="Arial"/>
          <w:sz w:val="24"/>
          <w:szCs w:val="24"/>
        </w:rPr>
        <w:t>2007-2009</w:t>
      </w:r>
      <w:r w:rsidRPr="00571097">
        <w:rPr>
          <w:rFonts w:ascii="Verdana" w:hAnsi="Verdana" w:cs="Arial"/>
          <w:sz w:val="24"/>
          <w:szCs w:val="24"/>
        </w:rPr>
        <w:tab/>
        <w:t>Mac-Arthur</w:t>
      </w:r>
      <w:r w:rsidRPr="00571097">
        <w:rPr>
          <w:rFonts w:ascii="Verdana" w:hAnsi="Verdana" w:cs="Arial"/>
          <w:sz w:val="24"/>
          <w:szCs w:val="24"/>
        </w:rPr>
        <w:tab/>
        <w:t xml:space="preserve">Faculty of </w:t>
      </w:r>
      <w:proofErr w:type="spellStart"/>
      <w:r w:rsidRPr="00571097">
        <w:rPr>
          <w:rFonts w:ascii="Verdana" w:hAnsi="Verdana" w:cs="Arial"/>
          <w:sz w:val="24"/>
          <w:szCs w:val="24"/>
        </w:rPr>
        <w:t>SocialScience</w:t>
      </w:r>
      <w:proofErr w:type="spellEnd"/>
      <w:r w:rsidRPr="00571097">
        <w:rPr>
          <w:rFonts w:ascii="Verdana" w:hAnsi="Verdana" w:cs="Arial"/>
          <w:sz w:val="24"/>
          <w:szCs w:val="24"/>
        </w:rPr>
        <w:t>, U.I.</w:t>
      </w:r>
      <w:r w:rsidRPr="00571097">
        <w:rPr>
          <w:rFonts w:ascii="Verdana" w:hAnsi="Verdana" w:cs="Arial"/>
          <w:sz w:val="24"/>
          <w:szCs w:val="24"/>
        </w:rPr>
        <w:tab/>
        <w:t xml:space="preserve">200,000.00          </w:t>
      </w:r>
    </w:p>
    <w:p w:rsidR="00571097" w:rsidRPr="00571097" w:rsidRDefault="00571097" w:rsidP="00571097">
      <w:pPr>
        <w:tabs>
          <w:tab w:val="left" w:pos="900"/>
          <w:tab w:val="left" w:pos="1845"/>
          <w:tab w:val="right" w:pos="4961"/>
        </w:tabs>
        <w:autoSpaceDE w:val="0"/>
        <w:autoSpaceDN w:val="0"/>
        <w:adjustRightInd w:val="0"/>
        <w:spacing w:after="0" w:line="216" w:lineRule="atLeast"/>
        <w:jc w:val="both"/>
        <w:rPr>
          <w:rFonts w:ascii="Verdana" w:hAnsi="Verdana" w:cs="Arial"/>
          <w:sz w:val="24"/>
          <w:szCs w:val="24"/>
        </w:rPr>
      </w:pPr>
      <w:r w:rsidRPr="00571097">
        <w:rPr>
          <w:rFonts w:ascii="Verdana" w:hAnsi="Verdana" w:cs="Arial"/>
          <w:sz w:val="24"/>
          <w:szCs w:val="24"/>
        </w:rPr>
        <w:t>2007-2009</w:t>
      </w:r>
      <w:r w:rsidRPr="00571097">
        <w:rPr>
          <w:rFonts w:ascii="Verdana" w:hAnsi="Verdana" w:cs="Arial"/>
          <w:sz w:val="24"/>
          <w:szCs w:val="24"/>
        </w:rPr>
        <w:tab/>
        <w:t>Mac-Arthur</w:t>
      </w:r>
      <w:r w:rsidRPr="00571097">
        <w:rPr>
          <w:rFonts w:ascii="Verdana" w:hAnsi="Verdana" w:cs="Arial"/>
          <w:sz w:val="24"/>
          <w:szCs w:val="24"/>
        </w:rPr>
        <w:tab/>
        <w:t>Faculty of Law, U.I.</w:t>
      </w:r>
      <w:r w:rsidRPr="00571097">
        <w:rPr>
          <w:rFonts w:ascii="Verdana" w:hAnsi="Verdana" w:cs="Arial"/>
          <w:sz w:val="24"/>
          <w:szCs w:val="24"/>
        </w:rPr>
        <w:tab/>
        <w:t>250,000.00</w:t>
      </w:r>
    </w:p>
    <w:p w:rsidR="00571097" w:rsidRPr="00571097" w:rsidRDefault="00571097" w:rsidP="00571097">
      <w:pPr>
        <w:tabs>
          <w:tab w:val="right" w:pos="1260"/>
          <w:tab w:val="right" w:pos="1935"/>
          <w:tab w:val="right" w:pos="2475"/>
          <w:tab w:val="right" w:pos="3015"/>
          <w:tab w:val="right" w:pos="3645"/>
          <w:tab w:val="right" w:pos="4230"/>
          <w:tab w:val="right" w:pos="4770"/>
          <w:tab w:val="right" w:pos="5265"/>
        </w:tabs>
        <w:autoSpaceDE w:val="0"/>
        <w:autoSpaceDN w:val="0"/>
        <w:adjustRightInd w:val="0"/>
        <w:spacing w:after="72" w:line="100" w:lineRule="atLeast"/>
        <w:jc w:val="both"/>
        <w:rPr>
          <w:rFonts w:ascii="Verdana" w:hAnsi="Verdana" w:cs="Arial"/>
          <w:sz w:val="24"/>
          <w:szCs w:val="24"/>
        </w:rPr>
      </w:pPr>
    </w:p>
    <w:p w:rsidR="00571097" w:rsidRPr="00571097" w:rsidRDefault="00571097" w:rsidP="00571097">
      <w:pPr>
        <w:tabs>
          <w:tab w:val="left" w:pos="900"/>
          <w:tab w:val="left" w:pos="1845"/>
          <w:tab w:val="right" w:pos="4961"/>
        </w:tabs>
        <w:autoSpaceDE w:val="0"/>
        <w:autoSpaceDN w:val="0"/>
        <w:adjustRightInd w:val="0"/>
        <w:spacing w:after="0" w:line="216" w:lineRule="atLeast"/>
        <w:jc w:val="both"/>
        <w:rPr>
          <w:rFonts w:ascii="Verdana" w:hAnsi="Verdana" w:cs="Arial"/>
          <w:sz w:val="24"/>
          <w:szCs w:val="24"/>
        </w:rPr>
      </w:pPr>
      <w:r w:rsidRPr="00571097">
        <w:rPr>
          <w:rFonts w:ascii="Verdana" w:hAnsi="Verdana" w:cs="Arial"/>
          <w:sz w:val="24"/>
          <w:szCs w:val="24"/>
        </w:rPr>
        <w:tab/>
      </w:r>
      <w:r w:rsidRPr="00571097">
        <w:rPr>
          <w:rFonts w:ascii="Verdana" w:hAnsi="Verdana" w:cs="Arial"/>
          <w:sz w:val="24"/>
          <w:szCs w:val="24"/>
        </w:rPr>
        <w:tab/>
      </w:r>
      <w:r w:rsidRPr="00571097">
        <w:rPr>
          <w:rFonts w:ascii="Verdana" w:hAnsi="Verdana" w:cs="Arial"/>
          <w:b/>
          <w:bCs/>
          <w:sz w:val="24"/>
          <w:szCs w:val="24"/>
        </w:rPr>
        <w:t>TOTAL</w:t>
      </w:r>
      <w:r w:rsidRPr="00571097">
        <w:rPr>
          <w:rFonts w:ascii="Verdana" w:hAnsi="Verdana" w:cs="Arial"/>
          <w:b/>
          <w:bCs/>
          <w:sz w:val="24"/>
          <w:szCs w:val="24"/>
        </w:rPr>
        <w:tab/>
        <w:t xml:space="preserve">       10,850,000.00</w:t>
      </w:r>
    </w:p>
    <w:p w:rsidR="00571097" w:rsidRPr="00571097" w:rsidRDefault="00571097" w:rsidP="00571097">
      <w:pPr>
        <w:tabs>
          <w:tab w:val="left" w:pos="1272"/>
          <w:tab w:val="left" w:pos="2466"/>
        </w:tabs>
        <w:autoSpaceDE w:val="0"/>
        <w:autoSpaceDN w:val="0"/>
        <w:adjustRightInd w:val="0"/>
        <w:spacing w:after="0" w:line="240" w:lineRule="auto"/>
        <w:jc w:val="both"/>
        <w:rPr>
          <w:rFonts w:ascii="Verdana" w:hAnsi="Verdana" w:cs="Book Antiqua"/>
          <w:sz w:val="24"/>
          <w:szCs w:val="24"/>
        </w:rPr>
      </w:pP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 xml:space="preserve">The University College in 1948 had three founding faculties (Arts, Science and Medicine). Today, there are 13 faculties: Arts, Science, Agriculture and Forestry, the Social Sciences, Education, Veterinary Medicine, Technology, Basic Medical Sciences, Pharmacy, Clinical Sciences, Law, Public Health and Dentistry. </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 xml:space="preserve">The academic wings of the University include the Library, the Institute of Child Health, the Computing Centre, the University Press, the Industrial Training Co-ordination Centre, the Institute of Education, the African Regional Centre for Information Science, the Women’s Research and Documentation Centre, the </w:t>
      </w:r>
      <w:proofErr w:type="spellStart"/>
      <w:r w:rsidRPr="00571097">
        <w:rPr>
          <w:rFonts w:ascii="Verdana" w:hAnsi="Verdana" w:cs="Arial"/>
          <w:sz w:val="24"/>
          <w:szCs w:val="24"/>
        </w:rPr>
        <w:t>Ibarapa</w:t>
      </w:r>
      <w:proofErr w:type="spellEnd"/>
      <w:r w:rsidRPr="00571097">
        <w:rPr>
          <w:rFonts w:ascii="Verdana" w:hAnsi="Verdana" w:cs="Arial"/>
          <w:sz w:val="24"/>
          <w:szCs w:val="24"/>
        </w:rPr>
        <w:t xml:space="preserve"> Community Health Project and the </w:t>
      </w:r>
      <w:proofErr w:type="spellStart"/>
      <w:r w:rsidRPr="00571097">
        <w:rPr>
          <w:rFonts w:ascii="Verdana" w:hAnsi="Verdana" w:cs="Arial"/>
          <w:sz w:val="24"/>
          <w:szCs w:val="24"/>
        </w:rPr>
        <w:t>Behavioural</w:t>
      </w:r>
      <w:proofErr w:type="spellEnd"/>
      <w:r w:rsidRPr="00571097">
        <w:rPr>
          <w:rFonts w:ascii="Verdana" w:hAnsi="Verdana" w:cs="Arial"/>
          <w:sz w:val="24"/>
          <w:szCs w:val="24"/>
        </w:rPr>
        <w:t xml:space="preserve"> Sciences Research Unit, which gave birth to the present Departments of Psychology and Guidance &amp; </w:t>
      </w:r>
      <w:proofErr w:type="spellStart"/>
      <w:r w:rsidRPr="00571097">
        <w:rPr>
          <w:rFonts w:ascii="Verdana" w:hAnsi="Verdana" w:cs="Arial"/>
          <w:sz w:val="24"/>
          <w:szCs w:val="24"/>
        </w:rPr>
        <w:t>Counselling</w:t>
      </w:r>
      <w:proofErr w:type="spellEnd"/>
      <w:r w:rsidRPr="00571097">
        <w:rPr>
          <w:rFonts w:ascii="Verdana" w:hAnsi="Verdana" w:cs="Arial"/>
          <w:sz w:val="24"/>
          <w:szCs w:val="24"/>
        </w:rPr>
        <w:t>. The Nigerian Institute of Social and Economic Research (NISER), financed by the Federal Government, maintains a special link with this University.</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The former Academic Board set up under the University College Ordinance (No. 25 of 1948) gave way to the Senate under a new law in 1954. Under that Ordinance (No. 10 of 1954), a recognized Council was also established. The membership of Council changes periodically. With academic independence, the University had a new Act in 1962, which, with subsequent amendments in 1972 and 1976, has remained the basic Constitution of the University. The Constitution also provides for Congregation, Convocation and such officers as the Visitor, Chancellor, Pro-Chancellor, Vice-Chancellor, Registrar, Bursar and Librarian.</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 xml:space="preserve">Though financially dependent upon Government and other </w:t>
      </w:r>
      <w:proofErr w:type="spellStart"/>
      <w:r w:rsidRPr="00571097">
        <w:rPr>
          <w:rFonts w:ascii="Verdana" w:hAnsi="Verdana" w:cs="Arial"/>
          <w:sz w:val="24"/>
          <w:szCs w:val="24"/>
        </w:rPr>
        <w:t>organisations</w:t>
      </w:r>
      <w:proofErr w:type="spellEnd"/>
      <w:r w:rsidRPr="00571097">
        <w:rPr>
          <w:rFonts w:ascii="Verdana" w:hAnsi="Verdana" w:cs="Arial"/>
          <w:sz w:val="24"/>
          <w:szCs w:val="24"/>
        </w:rPr>
        <w:t xml:space="preserve">, and though constitutionally tied to the Federal Government through the </w:t>
      </w:r>
      <w:r w:rsidRPr="00571097">
        <w:rPr>
          <w:rFonts w:ascii="Verdana" w:hAnsi="Verdana" w:cs="Arial"/>
          <w:sz w:val="24"/>
          <w:szCs w:val="24"/>
        </w:rPr>
        <w:lastRenderedPageBreak/>
        <w:t xml:space="preserve">President who is also the Visitor, the University, from its colonial origin, has been trying to safeguard its autonomy in teaching, learning and research. The special relationship scheme with London University did not prevent the College from adapting its syllabuses to suit local needs wherever possible. Several changes were in fact made in the degree structure as the need arose. Although the College began with general and </w:t>
      </w:r>
      <w:proofErr w:type="spellStart"/>
      <w:r w:rsidRPr="00571097">
        <w:rPr>
          <w:rFonts w:ascii="Verdana" w:hAnsi="Verdana" w:cs="Arial"/>
          <w:sz w:val="24"/>
          <w:szCs w:val="24"/>
        </w:rPr>
        <w:t>honours</w:t>
      </w:r>
      <w:proofErr w:type="spellEnd"/>
      <w:r w:rsidRPr="00571097">
        <w:rPr>
          <w:rFonts w:ascii="Verdana" w:hAnsi="Verdana" w:cs="Arial"/>
          <w:sz w:val="24"/>
          <w:szCs w:val="24"/>
        </w:rPr>
        <w:t xml:space="preserve"> special degree courses in selected disciplines, these were re-examined from 1962 when the College gained its academic independence. From 1963, general degree courses gave way to </w:t>
      </w:r>
      <w:proofErr w:type="spellStart"/>
      <w:r w:rsidRPr="00571097">
        <w:rPr>
          <w:rFonts w:ascii="Verdana" w:hAnsi="Verdana" w:cs="Arial"/>
          <w:sz w:val="24"/>
          <w:szCs w:val="24"/>
        </w:rPr>
        <w:t>honours</w:t>
      </w:r>
      <w:proofErr w:type="spellEnd"/>
      <w:r w:rsidRPr="00571097">
        <w:rPr>
          <w:rFonts w:ascii="Verdana" w:hAnsi="Verdana" w:cs="Arial"/>
          <w:sz w:val="24"/>
          <w:szCs w:val="24"/>
        </w:rPr>
        <w:t xml:space="preserve"> special degrees. To introduce a greater element of flexibility into the teaching and examination </w:t>
      </w:r>
      <w:proofErr w:type="spellStart"/>
      <w:r w:rsidRPr="00571097">
        <w:rPr>
          <w:rFonts w:ascii="Verdana" w:hAnsi="Verdana" w:cs="Arial"/>
          <w:sz w:val="24"/>
          <w:szCs w:val="24"/>
        </w:rPr>
        <w:t>programmes</w:t>
      </w:r>
      <w:proofErr w:type="spellEnd"/>
      <w:r w:rsidRPr="00571097">
        <w:rPr>
          <w:rFonts w:ascii="Verdana" w:hAnsi="Verdana" w:cs="Arial"/>
          <w:sz w:val="24"/>
          <w:szCs w:val="24"/>
        </w:rPr>
        <w:t xml:space="preserve">, the Faculty of Science began in 1969, the Course System which, with the exception of the Faculty of Medicine, was generally applied in the 1972-73 session. After the initial operational problems, especially in such areas as </w:t>
      </w:r>
      <w:proofErr w:type="spellStart"/>
      <w:r w:rsidRPr="00571097">
        <w:rPr>
          <w:rFonts w:ascii="Verdana" w:hAnsi="Verdana" w:cs="Arial"/>
          <w:sz w:val="24"/>
          <w:szCs w:val="24"/>
        </w:rPr>
        <w:t>decentralised</w:t>
      </w:r>
      <w:proofErr w:type="spellEnd"/>
      <w:r w:rsidRPr="00571097">
        <w:rPr>
          <w:rFonts w:ascii="Verdana" w:hAnsi="Verdana" w:cs="Arial"/>
          <w:sz w:val="24"/>
          <w:szCs w:val="24"/>
        </w:rPr>
        <w:t xml:space="preserve"> control and the need for increased staffing to tackle a variety of academic and administrative duties, the Course System has now become fully established in most faculties.</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 xml:space="preserve">The first set of students in the Faculty of Science trained under the Course System graduated in June 1972. In its teaching, postgraduate and research </w:t>
      </w:r>
      <w:proofErr w:type="spellStart"/>
      <w:r w:rsidRPr="00571097">
        <w:rPr>
          <w:rFonts w:ascii="Verdana" w:hAnsi="Verdana" w:cs="Arial"/>
          <w:sz w:val="24"/>
          <w:szCs w:val="24"/>
        </w:rPr>
        <w:t>programmes</w:t>
      </w:r>
      <w:proofErr w:type="spellEnd"/>
      <w:r w:rsidRPr="00571097">
        <w:rPr>
          <w:rFonts w:ascii="Verdana" w:hAnsi="Verdana" w:cs="Arial"/>
          <w:sz w:val="24"/>
          <w:szCs w:val="24"/>
        </w:rPr>
        <w:t xml:space="preserve">, the University has adequately met the challenges posed by the changing times and changing national priorities. Far from being encased in a colonial cocoon, the University boldly ventured into new fields such as the </w:t>
      </w:r>
      <w:proofErr w:type="spellStart"/>
      <w:r w:rsidRPr="00571097">
        <w:rPr>
          <w:rFonts w:ascii="Verdana" w:hAnsi="Verdana" w:cs="Arial"/>
          <w:sz w:val="24"/>
          <w:szCs w:val="24"/>
        </w:rPr>
        <w:t>Jos</w:t>
      </w:r>
      <w:proofErr w:type="spellEnd"/>
      <w:r w:rsidRPr="00571097">
        <w:rPr>
          <w:rFonts w:ascii="Verdana" w:hAnsi="Verdana" w:cs="Arial"/>
          <w:sz w:val="24"/>
          <w:szCs w:val="24"/>
        </w:rPr>
        <w:t xml:space="preserve"> Campus scheme and the establishment in 1970 of the Institute of Applied Science and Technology now the Faculty of Technology. Above all, the University has continued to maintain a high standard of scholarship in its various academic disciplines.</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 xml:space="preserve">Despite changing political and constitutional arrangements, the independent University of Ibadan has been generally fortunate in its leadership. </w:t>
      </w:r>
    </w:p>
    <w:p w:rsidR="00571097" w:rsidRPr="00571097" w:rsidRDefault="00571097" w:rsidP="00571097">
      <w:pPr>
        <w:autoSpaceDE w:val="0"/>
        <w:autoSpaceDN w:val="0"/>
        <w:adjustRightInd w:val="0"/>
        <w:spacing w:after="72" w:line="240" w:lineRule="auto"/>
        <w:jc w:val="both"/>
        <w:rPr>
          <w:rFonts w:ascii="Verdana" w:hAnsi="Verdana" w:cs="Arial"/>
          <w:b/>
          <w:bCs/>
          <w:sz w:val="24"/>
          <w:szCs w:val="24"/>
        </w:rPr>
      </w:pPr>
      <w:r w:rsidRPr="00571097">
        <w:rPr>
          <w:rFonts w:ascii="Verdana" w:hAnsi="Verdana" w:cs="Arial"/>
          <w:b/>
          <w:bCs/>
          <w:sz w:val="24"/>
          <w:szCs w:val="24"/>
        </w:rPr>
        <w:t>Visitors</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 xml:space="preserve">The Visitor to the University has always been the Nigerian Head of State. The University of Ibadan has had the following Visitors since it became independent. </w:t>
      </w:r>
    </w:p>
    <w:p w:rsidR="00571097" w:rsidRPr="00571097" w:rsidRDefault="00571097" w:rsidP="00571097">
      <w:pPr>
        <w:tabs>
          <w:tab w:val="left" w:pos="495"/>
        </w:tabs>
        <w:autoSpaceDE w:val="0"/>
        <w:autoSpaceDN w:val="0"/>
        <w:adjustRightInd w:val="0"/>
        <w:spacing w:after="26" w:line="240" w:lineRule="auto"/>
        <w:ind w:left="495" w:hanging="495"/>
        <w:jc w:val="both"/>
        <w:rPr>
          <w:rFonts w:ascii="Verdana" w:hAnsi="Verdana" w:cs="Arial"/>
          <w:sz w:val="24"/>
          <w:szCs w:val="24"/>
        </w:rPr>
      </w:pPr>
      <w:r w:rsidRPr="00571097">
        <w:rPr>
          <w:rFonts w:ascii="Verdana" w:hAnsi="Verdana" w:cs="Symbol"/>
          <w:sz w:val="24"/>
          <w:szCs w:val="24"/>
        </w:rPr>
        <w:t>·</w:t>
      </w:r>
      <w:r w:rsidRPr="00571097">
        <w:rPr>
          <w:rFonts w:ascii="Verdana" w:hAnsi="Verdana" w:cs="Arial"/>
          <w:sz w:val="24"/>
          <w:szCs w:val="24"/>
        </w:rPr>
        <w:tab/>
        <w:t xml:space="preserve">The late Rt. Hon. Dr. </w:t>
      </w:r>
      <w:proofErr w:type="spellStart"/>
      <w:r w:rsidRPr="00571097">
        <w:rPr>
          <w:rFonts w:ascii="Verdana" w:hAnsi="Verdana" w:cs="Arial"/>
          <w:sz w:val="24"/>
          <w:szCs w:val="24"/>
        </w:rPr>
        <w:t>Nnamdi</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Azikiwe</w:t>
      </w:r>
      <w:proofErr w:type="spellEnd"/>
      <w:r w:rsidRPr="00571097">
        <w:rPr>
          <w:rFonts w:ascii="Verdana" w:hAnsi="Verdana" w:cs="Arial"/>
          <w:sz w:val="24"/>
          <w:szCs w:val="24"/>
        </w:rPr>
        <w:t>, M.A. (</w:t>
      </w:r>
      <w:proofErr w:type="spellStart"/>
      <w:r w:rsidRPr="00571097">
        <w:rPr>
          <w:rFonts w:ascii="Verdana" w:hAnsi="Verdana" w:cs="Arial"/>
          <w:sz w:val="24"/>
          <w:szCs w:val="24"/>
        </w:rPr>
        <w:t>Linc</w:t>
      </w:r>
      <w:proofErr w:type="spellEnd"/>
      <w:r w:rsidRPr="00571097">
        <w:rPr>
          <w:rFonts w:ascii="Verdana" w:hAnsi="Verdana" w:cs="Arial"/>
          <w:sz w:val="24"/>
          <w:szCs w:val="24"/>
        </w:rPr>
        <w:t xml:space="preserve">.) M.Sc. (Penn.), Hon. LL.D. (Linn.). Hon. D. </w:t>
      </w:r>
      <w:proofErr w:type="spellStart"/>
      <w:r w:rsidRPr="00571097">
        <w:rPr>
          <w:rFonts w:ascii="Verdana" w:hAnsi="Verdana" w:cs="Arial"/>
          <w:sz w:val="24"/>
          <w:szCs w:val="24"/>
        </w:rPr>
        <w:t>Litt</w:t>
      </w:r>
      <w:proofErr w:type="spellEnd"/>
      <w:r w:rsidRPr="00571097">
        <w:rPr>
          <w:rFonts w:ascii="Verdana" w:hAnsi="Verdana" w:cs="Arial"/>
          <w:sz w:val="24"/>
          <w:szCs w:val="24"/>
        </w:rPr>
        <w:t xml:space="preserve">. (Nig) (1960-1966); Major-General </w:t>
      </w:r>
      <w:proofErr w:type="spellStart"/>
      <w:r w:rsidRPr="00571097">
        <w:rPr>
          <w:rFonts w:ascii="Verdana" w:hAnsi="Verdana" w:cs="Arial"/>
          <w:sz w:val="24"/>
          <w:szCs w:val="24"/>
        </w:rPr>
        <w:t>Yakubu</w:t>
      </w:r>
      <w:proofErr w:type="spellEnd"/>
      <w:r w:rsidRPr="00571097">
        <w:rPr>
          <w:rFonts w:ascii="Verdana" w:hAnsi="Verdana" w:cs="Arial"/>
          <w:sz w:val="24"/>
          <w:szCs w:val="24"/>
        </w:rPr>
        <w:t xml:space="preserve"> Gowon (1966-1975); </w:t>
      </w:r>
    </w:p>
    <w:p w:rsidR="00571097" w:rsidRPr="00571097" w:rsidRDefault="00571097" w:rsidP="00571097">
      <w:pPr>
        <w:tabs>
          <w:tab w:val="left" w:pos="495"/>
        </w:tabs>
        <w:autoSpaceDE w:val="0"/>
        <w:autoSpaceDN w:val="0"/>
        <w:adjustRightInd w:val="0"/>
        <w:spacing w:after="26" w:line="240" w:lineRule="auto"/>
        <w:ind w:left="495" w:hanging="495"/>
        <w:jc w:val="both"/>
        <w:rPr>
          <w:rFonts w:ascii="Verdana" w:hAnsi="Verdana" w:cs="Arial"/>
          <w:sz w:val="24"/>
          <w:szCs w:val="24"/>
        </w:rPr>
      </w:pPr>
      <w:r w:rsidRPr="00571097">
        <w:rPr>
          <w:rFonts w:ascii="Verdana" w:hAnsi="Verdana" w:cs="Symbol"/>
          <w:sz w:val="24"/>
          <w:szCs w:val="24"/>
        </w:rPr>
        <w:t>·</w:t>
      </w:r>
      <w:r w:rsidRPr="00571097">
        <w:rPr>
          <w:rFonts w:ascii="Verdana" w:hAnsi="Verdana" w:cs="Arial"/>
          <w:sz w:val="24"/>
          <w:szCs w:val="24"/>
        </w:rPr>
        <w:tab/>
        <w:t xml:space="preserve">Two other Heads of State, the late Major–General J.T.U. </w:t>
      </w:r>
      <w:proofErr w:type="spellStart"/>
      <w:r w:rsidRPr="00571097">
        <w:rPr>
          <w:rFonts w:ascii="Verdana" w:hAnsi="Verdana" w:cs="Arial"/>
          <w:sz w:val="24"/>
          <w:szCs w:val="24"/>
        </w:rPr>
        <w:t>Aguiyi-Ironsi</w:t>
      </w:r>
      <w:proofErr w:type="spellEnd"/>
      <w:r w:rsidRPr="00571097">
        <w:rPr>
          <w:rFonts w:ascii="Verdana" w:hAnsi="Verdana" w:cs="Arial"/>
          <w:sz w:val="24"/>
          <w:szCs w:val="24"/>
        </w:rPr>
        <w:t xml:space="preserve"> (Jan.-July 1966), and the late Brigadier General </w:t>
      </w:r>
      <w:proofErr w:type="spellStart"/>
      <w:r w:rsidRPr="00571097">
        <w:rPr>
          <w:rFonts w:ascii="Verdana" w:hAnsi="Verdana" w:cs="Arial"/>
          <w:sz w:val="24"/>
          <w:szCs w:val="24"/>
        </w:rPr>
        <w:t>Murtala</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Muhammed</w:t>
      </w:r>
      <w:proofErr w:type="spellEnd"/>
      <w:r w:rsidRPr="00571097">
        <w:rPr>
          <w:rFonts w:ascii="Verdana" w:hAnsi="Verdana" w:cs="Arial"/>
          <w:sz w:val="24"/>
          <w:szCs w:val="24"/>
        </w:rPr>
        <w:t xml:space="preserve"> July 1975–Feb. 1976) each had very short tenure as military Head of State, as such the brief tenure did not afford them the opportunity of relating to the University as Visitors); </w:t>
      </w:r>
    </w:p>
    <w:p w:rsidR="00571097" w:rsidRPr="00571097" w:rsidRDefault="00571097" w:rsidP="00571097">
      <w:pPr>
        <w:tabs>
          <w:tab w:val="left" w:pos="495"/>
        </w:tabs>
        <w:autoSpaceDE w:val="0"/>
        <w:autoSpaceDN w:val="0"/>
        <w:adjustRightInd w:val="0"/>
        <w:spacing w:after="26" w:line="240" w:lineRule="auto"/>
        <w:ind w:left="495" w:hanging="495"/>
        <w:jc w:val="both"/>
        <w:rPr>
          <w:rFonts w:ascii="Verdana" w:hAnsi="Verdana" w:cs="Arial"/>
          <w:sz w:val="24"/>
          <w:szCs w:val="24"/>
        </w:rPr>
      </w:pPr>
      <w:r w:rsidRPr="00571097">
        <w:rPr>
          <w:rFonts w:ascii="Verdana" w:hAnsi="Verdana" w:cs="Symbol"/>
          <w:sz w:val="24"/>
          <w:szCs w:val="24"/>
        </w:rPr>
        <w:t>·</w:t>
      </w:r>
      <w:r w:rsidRPr="00571097">
        <w:rPr>
          <w:rFonts w:ascii="Verdana" w:hAnsi="Verdana" w:cs="Arial"/>
          <w:sz w:val="24"/>
          <w:szCs w:val="24"/>
        </w:rPr>
        <w:tab/>
        <w:t xml:space="preserve">Lieutenant-General </w:t>
      </w:r>
      <w:proofErr w:type="spellStart"/>
      <w:r w:rsidRPr="00571097">
        <w:rPr>
          <w:rFonts w:ascii="Verdana" w:hAnsi="Verdana" w:cs="Arial"/>
          <w:sz w:val="24"/>
          <w:szCs w:val="24"/>
        </w:rPr>
        <w:t>Olusegun</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Obasanjo</w:t>
      </w:r>
      <w:proofErr w:type="spellEnd"/>
      <w:r w:rsidRPr="00571097">
        <w:rPr>
          <w:rFonts w:ascii="Verdana" w:hAnsi="Verdana" w:cs="Arial"/>
          <w:sz w:val="24"/>
          <w:szCs w:val="24"/>
        </w:rPr>
        <w:t xml:space="preserve"> (1976-1979);</w:t>
      </w:r>
    </w:p>
    <w:p w:rsidR="00571097" w:rsidRPr="00571097" w:rsidRDefault="00571097" w:rsidP="00571097">
      <w:pPr>
        <w:tabs>
          <w:tab w:val="left" w:pos="495"/>
        </w:tabs>
        <w:autoSpaceDE w:val="0"/>
        <w:autoSpaceDN w:val="0"/>
        <w:adjustRightInd w:val="0"/>
        <w:spacing w:after="26" w:line="240" w:lineRule="auto"/>
        <w:ind w:left="495" w:hanging="495"/>
        <w:jc w:val="both"/>
        <w:rPr>
          <w:rFonts w:ascii="Verdana" w:hAnsi="Verdana" w:cs="Arial"/>
          <w:sz w:val="24"/>
          <w:szCs w:val="24"/>
        </w:rPr>
      </w:pPr>
      <w:r w:rsidRPr="00571097">
        <w:rPr>
          <w:rFonts w:ascii="Verdana" w:hAnsi="Verdana" w:cs="Symbol"/>
          <w:sz w:val="24"/>
          <w:szCs w:val="24"/>
        </w:rPr>
        <w:lastRenderedPageBreak/>
        <w:t>·</w:t>
      </w:r>
      <w:r w:rsidRPr="00571097">
        <w:rPr>
          <w:rFonts w:ascii="Verdana" w:hAnsi="Verdana" w:cs="Arial"/>
          <w:sz w:val="24"/>
          <w:szCs w:val="24"/>
        </w:rPr>
        <w:tab/>
        <w:t xml:space="preserve">In 1979, with the advent of the civilian administration, President </w:t>
      </w:r>
      <w:proofErr w:type="spellStart"/>
      <w:r w:rsidRPr="00571097">
        <w:rPr>
          <w:rFonts w:ascii="Verdana" w:hAnsi="Verdana" w:cs="Arial"/>
          <w:sz w:val="24"/>
          <w:szCs w:val="24"/>
        </w:rPr>
        <w:t>Alhaji</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Shehu</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Aliyu</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Shagari</w:t>
      </w:r>
      <w:proofErr w:type="spellEnd"/>
      <w:r w:rsidRPr="00571097">
        <w:rPr>
          <w:rFonts w:ascii="Verdana" w:hAnsi="Verdana" w:cs="Arial"/>
          <w:sz w:val="24"/>
          <w:szCs w:val="24"/>
        </w:rPr>
        <w:t xml:space="preserve"> [1979-1983] succeeded General </w:t>
      </w:r>
      <w:proofErr w:type="spellStart"/>
      <w:r w:rsidRPr="00571097">
        <w:rPr>
          <w:rFonts w:ascii="Verdana" w:hAnsi="Verdana" w:cs="Arial"/>
          <w:sz w:val="24"/>
          <w:szCs w:val="24"/>
        </w:rPr>
        <w:t>Olusegun</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Obasanjo</w:t>
      </w:r>
      <w:proofErr w:type="spellEnd"/>
      <w:r w:rsidRPr="00571097">
        <w:rPr>
          <w:rFonts w:ascii="Verdana" w:hAnsi="Verdana" w:cs="Arial"/>
          <w:sz w:val="24"/>
          <w:szCs w:val="24"/>
        </w:rPr>
        <w:t xml:space="preserve"> as Visitor to the University; </w:t>
      </w:r>
    </w:p>
    <w:p w:rsidR="00571097" w:rsidRPr="00571097" w:rsidRDefault="00571097" w:rsidP="00571097">
      <w:pPr>
        <w:tabs>
          <w:tab w:val="left" w:pos="495"/>
        </w:tabs>
        <w:autoSpaceDE w:val="0"/>
        <w:autoSpaceDN w:val="0"/>
        <w:adjustRightInd w:val="0"/>
        <w:spacing w:after="26" w:line="240" w:lineRule="auto"/>
        <w:ind w:left="495" w:hanging="495"/>
        <w:jc w:val="both"/>
        <w:rPr>
          <w:rFonts w:ascii="Verdana" w:hAnsi="Verdana" w:cs="Arial"/>
          <w:sz w:val="24"/>
          <w:szCs w:val="24"/>
        </w:rPr>
      </w:pPr>
      <w:r w:rsidRPr="00571097">
        <w:rPr>
          <w:rFonts w:ascii="Verdana" w:hAnsi="Verdana" w:cs="Symbol"/>
          <w:sz w:val="24"/>
          <w:szCs w:val="24"/>
        </w:rPr>
        <w:t>·</w:t>
      </w:r>
      <w:r w:rsidRPr="00571097">
        <w:rPr>
          <w:rFonts w:ascii="Verdana" w:hAnsi="Verdana" w:cs="Arial"/>
          <w:sz w:val="24"/>
          <w:szCs w:val="24"/>
        </w:rPr>
        <w:tab/>
        <w:t xml:space="preserve">Major-General </w:t>
      </w:r>
      <w:proofErr w:type="spellStart"/>
      <w:r w:rsidRPr="00571097">
        <w:rPr>
          <w:rFonts w:ascii="Verdana" w:hAnsi="Verdana" w:cs="Arial"/>
          <w:sz w:val="24"/>
          <w:szCs w:val="24"/>
        </w:rPr>
        <w:t>Muhammadu</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Buhari</w:t>
      </w:r>
      <w:proofErr w:type="spellEnd"/>
      <w:r w:rsidRPr="00571097">
        <w:rPr>
          <w:rFonts w:ascii="Verdana" w:hAnsi="Verdana" w:cs="Arial"/>
          <w:sz w:val="24"/>
          <w:szCs w:val="24"/>
        </w:rPr>
        <w:t xml:space="preserve"> CFR (Dec. 1983-August 1985), as the Head of the Federal Military Government, became the Visitor to the University; </w:t>
      </w:r>
    </w:p>
    <w:p w:rsidR="00571097" w:rsidRPr="00571097" w:rsidRDefault="00571097" w:rsidP="00571097">
      <w:pPr>
        <w:tabs>
          <w:tab w:val="left" w:pos="495"/>
        </w:tabs>
        <w:autoSpaceDE w:val="0"/>
        <w:autoSpaceDN w:val="0"/>
        <w:adjustRightInd w:val="0"/>
        <w:spacing w:after="26" w:line="240" w:lineRule="auto"/>
        <w:ind w:left="495" w:hanging="495"/>
        <w:jc w:val="both"/>
        <w:rPr>
          <w:rFonts w:ascii="Verdana" w:hAnsi="Verdana" w:cs="Arial"/>
          <w:sz w:val="24"/>
          <w:szCs w:val="24"/>
        </w:rPr>
      </w:pPr>
      <w:r w:rsidRPr="00571097">
        <w:rPr>
          <w:rFonts w:ascii="Verdana" w:hAnsi="Verdana" w:cs="Symbol"/>
          <w:sz w:val="24"/>
          <w:szCs w:val="24"/>
        </w:rPr>
        <w:t>·</w:t>
      </w:r>
      <w:r w:rsidRPr="00571097">
        <w:rPr>
          <w:rFonts w:ascii="Verdana" w:hAnsi="Verdana" w:cs="Arial"/>
          <w:sz w:val="24"/>
          <w:szCs w:val="24"/>
        </w:rPr>
        <w:tab/>
        <w:t xml:space="preserve">General Ibrahim </w:t>
      </w:r>
      <w:proofErr w:type="spellStart"/>
      <w:r w:rsidRPr="00571097">
        <w:rPr>
          <w:rFonts w:ascii="Verdana" w:hAnsi="Verdana" w:cs="Arial"/>
          <w:sz w:val="24"/>
          <w:szCs w:val="24"/>
        </w:rPr>
        <w:t>Babangida</w:t>
      </w:r>
      <w:proofErr w:type="spellEnd"/>
      <w:r w:rsidRPr="00571097">
        <w:rPr>
          <w:rFonts w:ascii="Verdana" w:hAnsi="Verdana" w:cs="Arial"/>
          <w:sz w:val="24"/>
          <w:szCs w:val="24"/>
        </w:rPr>
        <w:t xml:space="preserve">, CFR, </w:t>
      </w:r>
      <w:proofErr w:type="spellStart"/>
      <w:r w:rsidRPr="00571097">
        <w:rPr>
          <w:rFonts w:ascii="Verdana" w:hAnsi="Verdana" w:cs="Arial"/>
          <w:sz w:val="24"/>
          <w:szCs w:val="24"/>
        </w:rPr>
        <w:t>fss</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mni</w:t>
      </w:r>
      <w:proofErr w:type="spellEnd"/>
      <w:r w:rsidRPr="00571097">
        <w:rPr>
          <w:rFonts w:ascii="Verdana" w:hAnsi="Verdana" w:cs="Arial"/>
          <w:sz w:val="24"/>
          <w:szCs w:val="24"/>
        </w:rPr>
        <w:t xml:space="preserve">, who assumed the title of President, became the Visitor to the University on 26 August, 1985, through a military coup. In August 1993, he stepped aside and handed over to Chief Ernest A. </w:t>
      </w:r>
      <w:proofErr w:type="spellStart"/>
      <w:r w:rsidRPr="00571097">
        <w:rPr>
          <w:rFonts w:ascii="Verdana" w:hAnsi="Verdana" w:cs="Arial"/>
          <w:sz w:val="24"/>
          <w:szCs w:val="24"/>
        </w:rPr>
        <w:t>Shonekan</w:t>
      </w:r>
      <w:proofErr w:type="spellEnd"/>
      <w:r w:rsidRPr="00571097">
        <w:rPr>
          <w:rFonts w:ascii="Verdana" w:hAnsi="Verdana" w:cs="Arial"/>
          <w:sz w:val="24"/>
          <w:szCs w:val="24"/>
        </w:rPr>
        <w:t>;</w:t>
      </w:r>
    </w:p>
    <w:p w:rsidR="00571097" w:rsidRPr="00571097" w:rsidRDefault="00571097" w:rsidP="00571097">
      <w:pPr>
        <w:tabs>
          <w:tab w:val="left" w:pos="495"/>
        </w:tabs>
        <w:autoSpaceDE w:val="0"/>
        <w:autoSpaceDN w:val="0"/>
        <w:adjustRightInd w:val="0"/>
        <w:spacing w:after="26" w:line="240" w:lineRule="auto"/>
        <w:ind w:left="495" w:hanging="495"/>
        <w:jc w:val="both"/>
        <w:rPr>
          <w:rFonts w:ascii="Verdana" w:hAnsi="Verdana" w:cs="Arial"/>
          <w:sz w:val="24"/>
          <w:szCs w:val="24"/>
        </w:rPr>
      </w:pPr>
      <w:r w:rsidRPr="00571097">
        <w:rPr>
          <w:rFonts w:ascii="Verdana" w:hAnsi="Verdana" w:cs="Symbol"/>
          <w:sz w:val="24"/>
          <w:szCs w:val="24"/>
        </w:rPr>
        <w:t>·</w:t>
      </w:r>
      <w:r w:rsidRPr="00571097">
        <w:rPr>
          <w:rFonts w:ascii="Verdana" w:hAnsi="Verdana" w:cs="Arial"/>
          <w:sz w:val="24"/>
          <w:szCs w:val="24"/>
        </w:rPr>
        <w:tab/>
        <w:t xml:space="preserve">Chief Ernest A. </w:t>
      </w:r>
      <w:proofErr w:type="spellStart"/>
      <w:r w:rsidRPr="00571097">
        <w:rPr>
          <w:rFonts w:ascii="Verdana" w:hAnsi="Verdana" w:cs="Arial"/>
          <w:sz w:val="24"/>
          <w:szCs w:val="24"/>
        </w:rPr>
        <w:t>Shonekan</w:t>
      </w:r>
      <w:proofErr w:type="spellEnd"/>
      <w:r w:rsidRPr="00571097">
        <w:rPr>
          <w:rFonts w:ascii="Verdana" w:hAnsi="Verdana" w:cs="Arial"/>
          <w:sz w:val="24"/>
          <w:szCs w:val="24"/>
        </w:rPr>
        <w:t xml:space="preserve"> was appointed as the Head of the Interim National Government from August–November 1993, and as such he became a titular Visitor to the University for the </w:t>
      </w:r>
      <w:proofErr w:type="gramStart"/>
      <w:r w:rsidRPr="00571097">
        <w:rPr>
          <w:rFonts w:ascii="Verdana" w:hAnsi="Verdana" w:cs="Arial"/>
          <w:sz w:val="24"/>
          <w:szCs w:val="24"/>
        </w:rPr>
        <w:t>brief tenure</w:t>
      </w:r>
      <w:proofErr w:type="gramEnd"/>
      <w:r w:rsidRPr="00571097">
        <w:rPr>
          <w:rFonts w:ascii="Verdana" w:hAnsi="Verdana" w:cs="Arial"/>
          <w:sz w:val="24"/>
          <w:szCs w:val="24"/>
        </w:rPr>
        <w:t>;</w:t>
      </w:r>
    </w:p>
    <w:p w:rsidR="00571097" w:rsidRPr="00571097" w:rsidRDefault="00571097" w:rsidP="00571097">
      <w:pPr>
        <w:tabs>
          <w:tab w:val="left" w:pos="495"/>
        </w:tabs>
        <w:autoSpaceDE w:val="0"/>
        <w:autoSpaceDN w:val="0"/>
        <w:adjustRightInd w:val="0"/>
        <w:spacing w:after="26" w:line="240" w:lineRule="auto"/>
        <w:ind w:left="495" w:hanging="495"/>
        <w:jc w:val="both"/>
        <w:rPr>
          <w:rFonts w:ascii="Verdana" w:hAnsi="Verdana" w:cs="Arial"/>
          <w:sz w:val="24"/>
          <w:szCs w:val="24"/>
        </w:rPr>
      </w:pPr>
      <w:r w:rsidRPr="00571097">
        <w:rPr>
          <w:rFonts w:ascii="Verdana" w:hAnsi="Verdana" w:cs="Symbol"/>
          <w:sz w:val="24"/>
          <w:szCs w:val="24"/>
        </w:rPr>
        <w:t>·</w:t>
      </w:r>
      <w:r w:rsidRPr="00571097">
        <w:rPr>
          <w:rFonts w:ascii="Verdana" w:hAnsi="Verdana" w:cs="Arial"/>
          <w:sz w:val="24"/>
          <w:szCs w:val="24"/>
        </w:rPr>
        <w:tab/>
        <w:t xml:space="preserve">The late General </w:t>
      </w:r>
      <w:proofErr w:type="spellStart"/>
      <w:r w:rsidRPr="00571097">
        <w:rPr>
          <w:rFonts w:ascii="Verdana" w:hAnsi="Verdana" w:cs="Arial"/>
          <w:sz w:val="24"/>
          <w:szCs w:val="24"/>
        </w:rPr>
        <w:t>Sani</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Abacha</w:t>
      </w:r>
      <w:proofErr w:type="spellEnd"/>
      <w:r w:rsidRPr="00571097">
        <w:rPr>
          <w:rFonts w:ascii="Verdana" w:hAnsi="Verdana" w:cs="Arial"/>
          <w:sz w:val="24"/>
          <w:szCs w:val="24"/>
        </w:rPr>
        <w:t>, GCON was Visitor from 1993-1998;</w:t>
      </w:r>
    </w:p>
    <w:p w:rsidR="00571097" w:rsidRPr="00571097" w:rsidRDefault="00571097" w:rsidP="00571097">
      <w:pPr>
        <w:tabs>
          <w:tab w:val="left" w:pos="495"/>
        </w:tabs>
        <w:autoSpaceDE w:val="0"/>
        <w:autoSpaceDN w:val="0"/>
        <w:adjustRightInd w:val="0"/>
        <w:spacing w:after="26" w:line="240" w:lineRule="auto"/>
        <w:ind w:left="495" w:hanging="495"/>
        <w:jc w:val="both"/>
        <w:rPr>
          <w:rFonts w:ascii="Verdana" w:hAnsi="Verdana" w:cs="Arial"/>
          <w:sz w:val="24"/>
          <w:szCs w:val="24"/>
        </w:rPr>
      </w:pPr>
      <w:r w:rsidRPr="00571097">
        <w:rPr>
          <w:rFonts w:ascii="Verdana" w:hAnsi="Verdana" w:cs="Symbol"/>
          <w:sz w:val="24"/>
          <w:szCs w:val="24"/>
        </w:rPr>
        <w:t>·</w:t>
      </w:r>
      <w:r w:rsidRPr="00571097">
        <w:rPr>
          <w:rFonts w:ascii="Verdana" w:hAnsi="Verdana" w:cs="Arial"/>
          <w:sz w:val="24"/>
          <w:szCs w:val="24"/>
        </w:rPr>
        <w:tab/>
        <w:t xml:space="preserve">General </w:t>
      </w:r>
      <w:proofErr w:type="spellStart"/>
      <w:r w:rsidRPr="00571097">
        <w:rPr>
          <w:rFonts w:ascii="Verdana" w:hAnsi="Verdana" w:cs="Arial"/>
          <w:sz w:val="24"/>
          <w:szCs w:val="24"/>
        </w:rPr>
        <w:t>Abdusalam</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Abukakar</w:t>
      </w:r>
      <w:proofErr w:type="spellEnd"/>
      <w:r w:rsidRPr="00571097">
        <w:rPr>
          <w:rFonts w:ascii="Verdana" w:hAnsi="Verdana" w:cs="Arial"/>
          <w:sz w:val="24"/>
          <w:szCs w:val="24"/>
        </w:rPr>
        <w:t xml:space="preserve">, as military Head of State became the Visitor to the University [1997-1999]; </w:t>
      </w:r>
    </w:p>
    <w:p w:rsidR="00571097" w:rsidRPr="00571097" w:rsidRDefault="00571097" w:rsidP="00571097">
      <w:pPr>
        <w:tabs>
          <w:tab w:val="left" w:pos="495"/>
        </w:tabs>
        <w:autoSpaceDE w:val="0"/>
        <w:autoSpaceDN w:val="0"/>
        <w:adjustRightInd w:val="0"/>
        <w:spacing w:after="26" w:line="240" w:lineRule="auto"/>
        <w:ind w:left="495" w:hanging="495"/>
        <w:jc w:val="both"/>
        <w:rPr>
          <w:rFonts w:ascii="Verdana" w:hAnsi="Verdana" w:cs="Arial"/>
          <w:sz w:val="24"/>
          <w:szCs w:val="24"/>
        </w:rPr>
      </w:pPr>
      <w:r w:rsidRPr="00571097">
        <w:rPr>
          <w:rFonts w:ascii="Verdana" w:hAnsi="Verdana" w:cs="Symbol"/>
          <w:sz w:val="24"/>
          <w:szCs w:val="24"/>
        </w:rPr>
        <w:t>·</w:t>
      </w:r>
      <w:r w:rsidRPr="00571097">
        <w:rPr>
          <w:rFonts w:ascii="Verdana" w:hAnsi="Verdana" w:cs="Arial"/>
          <w:sz w:val="24"/>
          <w:szCs w:val="24"/>
        </w:rPr>
        <w:tab/>
        <w:t xml:space="preserve">Chief </w:t>
      </w:r>
      <w:proofErr w:type="spellStart"/>
      <w:r w:rsidRPr="00571097">
        <w:rPr>
          <w:rFonts w:ascii="Verdana" w:hAnsi="Verdana" w:cs="Arial"/>
          <w:sz w:val="24"/>
          <w:szCs w:val="24"/>
        </w:rPr>
        <w:t>Olusegun</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Obasanjo</w:t>
      </w:r>
      <w:proofErr w:type="spellEnd"/>
      <w:r w:rsidRPr="00571097">
        <w:rPr>
          <w:rFonts w:ascii="Verdana" w:hAnsi="Verdana" w:cs="Arial"/>
          <w:sz w:val="24"/>
          <w:szCs w:val="24"/>
        </w:rPr>
        <w:t xml:space="preserve"> GCFR returned as the University Visitor from 1999-2007 the second time. This time, as a civilian President of the Federal Republic of Nigeria, </w:t>
      </w:r>
    </w:p>
    <w:p w:rsidR="00571097" w:rsidRPr="00571097" w:rsidRDefault="00571097" w:rsidP="00571097">
      <w:pPr>
        <w:tabs>
          <w:tab w:val="left" w:pos="495"/>
        </w:tabs>
        <w:autoSpaceDE w:val="0"/>
        <w:autoSpaceDN w:val="0"/>
        <w:adjustRightInd w:val="0"/>
        <w:spacing w:after="26" w:line="240" w:lineRule="auto"/>
        <w:ind w:left="495" w:hanging="495"/>
        <w:jc w:val="both"/>
        <w:rPr>
          <w:rFonts w:ascii="Verdana" w:hAnsi="Verdana" w:cs="Arial"/>
          <w:sz w:val="24"/>
          <w:szCs w:val="24"/>
        </w:rPr>
      </w:pPr>
      <w:r w:rsidRPr="00571097">
        <w:rPr>
          <w:rFonts w:ascii="Verdana" w:hAnsi="Verdana" w:cs="Symbol"/>
          <w:sz w:val="24"/>
          <w:szCs w:val="24"/>
        </w:rPr>
        <w:t>·</w:t>
      </w:r>
      <w:r w:rsidRPr="00571097">
        <w:rPr>
          <w:rFonts w:ascii="Verdana" w:hAnsi="Verdana" w:cs="Arial"/>
          <w:sz w:val="24"/>
          <w:szCs w:val="24"/>
        </w:rPr>
        <w:tab/>
      </w:r>
      <w:proofErr w:type="spellStart"/>
      <w:r w:rsidRPr="00571097">
        <w:rPr>
          <w:rFonts w:ascii="Verdana" w:hAnsi="Verdana" w:cs="Arial"/>
          <w:sz w:val="24"/>
          <w:szCs w:val="24"/>
        </w:rPr>
        <w:t>Alhaji</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Umaru</w:t>
      </w:r>
      <w:proofErr w:type="spellEnd"/>
      <w:r w:rsidRPr="00571097">
        <w:rPr>
          <w:rFonts w:ascii="Verdana" w:hAnsi="Verdana" w:cs="Arial"/>
          <w:sz w:val="24"/>
          <w:szCs w:val="24"/>
        </w:rPr>
        <w:t xml:space="preserve"> Musa </w:t>
      </w:r>
      <w:proofErr w:type="spellStart"/>
      <w:r w:rsidRPr="00571097">
        <w:rPr>
          <w:rFonts w:ascii="Verdana" w:hAnsi="Verdana" w:cs="Arial"/>
          <w:sz w:val="24"/>
          <w:szCs w:val="24"/>
        </w:rPr>
        <w:t>Yar-Adua</w:t>
      </w:r>
      <w:proofErr w:type="spellEnd"/>
      <w:r w:rsidRPr="00571097">
        <w:rPr>
          <w:rFonts w:ascii="Verdana" w:hAnsi="Verdana" w:cs="Arial"/>
          <w:sz w:val="24"/>
          <w:szCs w:val="24"/>
        </w:rPr>
        <w:t xml:space="preserve"> GCFR, the current Visitor is the President, Commander-in-Chief of the Armed Forces of Nigeria [2007- ]</w:t>
      </w:r>
    </w:p>
    <w:p w:rsidR="00571097" w:rsidRPr="00571097" w:rsidRDefault="00571097" w:rsidP="00571097">
      <w:pPr>
        <w:autoSpaceDE w:val="0"/>
        <w:autoSpaceDN w:val="0"/>
        <w:adjustRightInd w:val="0"/>
        <w:spacing w:after="0" w:line="240" w:lineRule="auto"/>
        <w:jc w:val="both"/>
        <w:rPr>
          <w:rFonts w:ascii="Verdana" w:hAnsi="Verdana" w:cs="Book Antiqua"/>
          <w:sz w:val="24"/>
          <w:szCs w:val="24"/>
        </w:rPr>
      </w:pPr>
    </w:p>
    <w:p w:rsidR="00571097" w:rsidRPr="00571097" w:rsidRDefault="00571097" w:rsidP="00571097">
      <w:pPr>
        <w:autoSpaceDE w:val="0"/>
        <w:autoSpaceDN w:val="0"/>
        <w:adjustRightInd w:val="0"/>
        <w:spacing w:after="72" w:line="240" w:lineRule="auto"/>
        <w:jc w:val="both"/>
        <w:rPr>
          <w:rFonts w:ascii="Verdana" w:hAnsi="Verdana" w:cs="Arial"/>
          <w:b/>
          <w:bCs/>
          <w:sz w:val="24"/>
          <w:szCs w:val="24"/>
        </w:rPr>
      </w:pPr>
      <w:r w:rsidRPr="00571097">
        <w:rPr>
          <w:rFonts w:ascii="Verdana" w:hAnsi="Verdana" w:cs="Arial"/>
          <w:b/>
          <w:bCs/>
          <w:sz w:val="24"/>
          <w:szCs w:val="24"/>
        </w:rPr>
        <w:t>Chancellors</w:t>
      </w:r>
    </w:p>
    <w:p w:rsidR="00571097" w:rsidRPr="00571097" w:rsidRDefault="00571097" w:rsidP="00571097">
      <w:pPr>
        <w:tabs>
          <w:tab w:val="left" w:pos="495"/>
        </w:tabs>
        <w:autoSpaceDE w:val="0"/>
        <w:autoSpaceDN w:val="0"/>
        <w:adjustRightInd w:val="0"/>
        <w:spacing w:after="26" w:line="240" w:lineRule="auto"/>
        <w:ind w:left="495" w:hanging="495"/>
        <w:jc w:val="both"/>
        <w:rPr>
          <w:rFonts w:ascii="Verdana" w:hAnsi="Verdana" w:cs="Arial"/>
          <w:sz w:val="24"/>
          <w:szCs w:val="24"/>
        </w:rPr>
      </w:pPr>
      <w:r w:rsidRPr="00571097">
        <w:rPr>
          <w:rFonts w:ascii="Verdana" w:hAnsi="Verdana" w:cs="Symbol"/>
          <w:sz w:val="24"/>
          <w:szCs w:val="24"/>
        </w:rPr>
        <w:t>·</w:t>
      </w:r>
      <w:r w:rsidRPr="00571097">
        <w:rPr>
          <w:rFonts w:ascii="Verdana" w:hAnsi="Verdana" w:cs="Arial"/>
          <w:sz w:val="24"/>
          <w:szCs w:val="24"/>
        </w:rPr>
        <w:tab/>
        <w:t xml:space="preserve">The University of Ibadan’s first Chancellor (1963-1966) was the late </w:t>
      </w:r>
      <w:proofErr w:type="spellStart"/>
      <w:r w:rsidRPr="00571097">
        <w:rPr>
          <w:rFonts w:ascii="Verdana" w:hAnsi="Verdana" w:cs="Arial"/>
          <w:sz w:val="24"/>
          <w:szCs w:val="24"/>
        </w:rPr>
        <w:t>Alhaji</w:t>
      </w:r>
      <w:proofErr w:type="spellEnd"/>
      <w:r w:rsidRPr="00571097">
        <w:rPr>
          <w:rFonts w:ascii="Verdana" w:hAnsi="Verdana" w:cs="Arial"/>
          <w:sz w:val="24"/>
          <w:szCs w:val="24"/>
        </w:rPr>
        <w:t xml:space="preserve">, the Rt. Hon. Sir </w:t>
      </w:r>
      <w:proofErr w:type="spellStart"/>
      <w:r w:rsidRPr="00571097">
        <w:rPr>
          <w:rFonts w:ascii="Verdana" w:hAnsi="Verdana" w:cs="Arial"/>
          <w:sz w:val="24"/>
          <w:szCs w:val="24"/>
        </w:rPr>
        <w:t>Abubakar</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Tafawa</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Balewa</w:t>
      </w:r>
      <w:proofErr w:type="spellEnd"/>
      <w:r w:rsidRPr="00571097">
        <w:rPr>
          <w:rFonts w:ascii="Verdana" w:hAnsi="Verdana" w:cs="Arial"/>
          <w:sz w:val="24"/>
          <w:szCs w:val="24"/>
        </w:rPr>
        <w:t xml:space="preserve">, P.C., K.B.E., first and only Prime Minister of Nigeria. He died in the first military coup of January, 1966; </w:t>
      </w:r>
    </w:p>
    <w:p w:rsidR="00571097" w:rsidRPr="00571097" w:rsidRDefault="00571097" w:rsidP="00571097">
      <w:pPr>
        <w:tabs>
          <w:tab w:val="left" w:pos="495"/>
        </w:tabs>
        <w:autoSpaceDE w:val="0"/>
        <w:autoSpaceDN w:val="0"/>
        <w:adjustRightInd w:val="0"/>
        <w:spacing w:after="26" w:line="240" w:lineRule="auto"/>
        <w:ind w:left="495" w:hanging="495"/>
        <w:jc w:val="both"/>
        <w:rPr>
          <w:rFonts w:ascii="Verdana" w:hAnsi="Verdana" w:cs="Arial"/>
          <w:sz w:val="24"/>
          <w:szCs w:val="24"/>
        </w:rPr>
      </w:pPr>
      <w:r w:rsidRPr="00571097">
        <w:rPr>
          <w:rFonts w:ascii="Verdana" w:hAnsi="Verdana" w:cs="Symbol"/>
          <w:sz w:val="24"/>
          <w:szCs w:val="24"/>
        </w:rPr>
        <w:t>·</w:t>
      </w:r>
      <w:r w:rsidRPr="00571097">
        <w:rPr>
          <w:rFonts w:ascii="Verdana" w:hAnsi="Verdana" w:cs="Arial"/>
          <w:sz w:val="24"/>
          <w:szCs w:val="24"/>
        </w:rPr>
        <w:tab/>
        <w:t xml:space="preserve">The late Sir </w:t>
      </w:r>
      <w:proofErr w:type="spellStart"/>
      <w:r w:rsidRPr="00571097">
        <w:rPr>
          <w:rFonts w:ascii="Verdana" w:hAnsi="Verdana" w:cs="Arial"/>
          <w:sz w:val="24"/>
          <w:szCs w:val="24"/>
        </w:rPr>
        <w:t>Kashim</w:t>
      </w:r>
      <w:proofErr w:type="spellEnd"/>
      <w:r w:rsidRPr="00571097">
        <w:rPr>
          <w:rFonts w:ascii="Verdana" w:hAnsi="Verdana" w:cs="Arial"/>
          <w:sz w:val="24"/>
          <w:szCs w:val="24"/>
        </w:rPr>
        <w:t xml:space="preserve"> Ibrahim, GCON, K.C.M.C., C.B.E., Hon LL.D. (Ibadan), (1967-1975) succeeded Sir </w:t>
      </w:r>
      <w:proofErr w:type="spellStart"/>
      <w:r w:rsidRPr="00571097">
        <w:rPr>
          <w:rFonts w:ascii="Verdana" w:hAnsi="Verdana" w:cs="Arial"/>
          <w:sz w:val="24"/>
          <w:szCs w:val="24"/>
        </w:rPr>
        <w:t>Abubakar</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Tafawa</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Balewa</w:t>
      </w:r>
      <w:proofErr w:type="spellEnd"/>
      <w:r w:rsidRPr="00571097">
        <w:rPr>
          <w:rFonts w:ascii="Verdana" w:hAnsi="Verdana" w:cs="Arial"/>
          <w:sz w:val="24"/>
          <w:szCs w:val="24"/>
        </w:rPr>
        <w:t xml:space="preserve">. Late Sir Ibrahim was one of the most respected public figures in Nigeria. He later served as Chancellor of the University of Lagos in 1975; </w:t>
      </w:r>
    </w:p>
    <w:p w:rsidR="00571097" w:rsidRPr="00571097" w:rsidRDefault="00571097" w:rsidP="00571097">
      <w:pPr>
        <w:tabs>
          <w:tab w:val="left" w:pos="495"/>
        </w:tabs>
        <w:autoSpaceDE w:val="0"/>
        <w:autoSpaceDN w:val="0"/>
        <w:adjustRightInd w:val="0"/>
        <w:spacing w:after="26" w:line="240" w:lineRule="auto"/>
        <w:ind w:left="495" w:hanging="495"/>
        <w:jc w:val="both"/>
        <w:rPr>
          <w:rFonts w:ascii="Verdana" w:hAnsi="Verdana" w:cs="Arial"/>
          <w:sz w:val="24"/>
          <w:szCs w:val="24"/>
        </w:rPr>
      </w:pPr>
      <w:r w:rsidRPr="00571097">
        <w:rPr>
          <w:rFonts w:ascii="Verdana" w:hAnsi="Verdana" w:cs="Symbol"/>
          <w:sz w:val="24"/>
          <w:szCs w:val="24"/>
        </w:rPr>
        <w:t>·</w:t>
      </w:r>
      <w:r w:rsidRPr="00571097">
        <w:rPr>
          <w:rFonts w:ascii="Verdana" w:hAnsi="Verdana" w:cs="Arial"/>
          <w:sz w:val="24"/>
          <w:szCs w:val="24"/>
        </w:rPr>
        <w:tab/>
        <w:t xml:space="preserve">On 24 April 1976 when he was inducted as Chancellor of the University of Ibadan., His Royal  Highness, the Emir of Kano, </w:t>
      </w:r>
      <w:proofErr w:type="spellStart"/>
      <w:r w:rsidRPr="00571097">
        <w:rPr>
          <w:rFonts w:ascii="Verdana" w:hAnsi="Verdana" w:cs="Arial"/>
          <w:sz w:val="24"/>
          <w:szCs w:val="24"/>
        </w:rPr>
        <w:t>Alhaji</w:t>
      </w:r>
      <w:proofErr w:type="spellEnd"/>
      <w:r w:rsidRPr="00571097">
        <w:rPr>
          <w:rFonts w:ascii="Verdana" w:hAnsi="Verdana" w:cs="Arial"/>
          <w:sz w:val="24"/>
          <w:szCs w:val="24"/>
        </w:rPr>
        <w:t xml:space="preserve"> Ado </w:t>
      </w:r>
      <w:proofErr w:type="spellStart"/>
      <w:r w:rsidRPr="00571097">
        <w:rPr>
          <w:rFonts w:ascii="Verdana" w:hAnsi="Verdana" w:cs="Arial"/>
          <w:sz w:val="24"/>
          <w:szCs w:val="24"/>
        </w:rPr>
        <w:t>Bayero</w:t>
      </w:r>
      <w:proofErr w:type="spellEnd"/>
      <w:r w:rsidRPr="00571097">
        <w:rPr>
          <w:rFonts w:ascii="Verdana" w:hAnsi="Verdana" w:cs="Arial"/>
          <w:sz w:val="24"/>
          <w:szCs w:val="24"/>
        </w:rPr>
        <w:t>, CFR Hon. LL.D. (Nigeria), Hon. LL.D. (Ibadan), served in capacity till 1984;</w:t>
      </w:r>
    </w:p>
    <w:p w:rsidR="00571097" w:rsidRPr="00571097" w:rsidRDefault="00571097" w:rsidP="00571097">
      <w:pPr>
        <w:tabs>
          <w:tab w:val="left" w:pos="495"/>
        </w:tabs>
        <w:autoSpaceDE w:val="0"/>
        <w:autoSpaceDN w:val="0"/>
        <w:adjustRightInd w:val="0"/>
        <w:spacing w:after="26" w:line="240" w:lineRule="auto"/>
        <w:ind w:left="495" w:hanging="495"/>
        <w:jc w:val="both"/>
        <w:rPr>
          <w:rFonts w:ascii="Verdana" w:hAnsi="Verdana" w:cs="Arial"/>
          <w:sz w:val="24"/>
          <w:szCs w:val="24"/>
        </w:rPr>
      </w:pPr>
      <w:r w:rsidRPr="00571097">
        <w:rPr>
          <w:rFonts w:ascii="Verdana" w:hAnsi="Verdana" w:cs="Symbol"/>
          <w:sz w:val="24"/>
          <w:szCs w:val="24"/>
        </w:rPr>
        <w:t>·</w:t>
      </w:r>
      <w:r w:rsidRPr="00571097">
        <w:rPr>
          <w:rFonts w:ascii="Verdana" w:hAnsi="Verdana" w:cs="Arial"/>
          <w:sz w:val="24"/>
          <w:szCs w:val="24"/>
        </w:rPr>
        <w:tab/>
        <w:t xml:space="preserve">On I September, 1984, His Royal Highness, the Oba of Benin, </w:t>
      </w:r>
      <w:proofErr w:type="spellStart"/>
      <w:r w:rsidRPr="00571097">
        <w:rPr>
          <w:rFonts w:ascii="Verdana" w:hAnsi="Verdana" w:cs="Arial"/>
          <w:sz w:val="24"/>
          <w:szCs w:val="24"/>
        </w:rPr>
        <w:t>Omo</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N’oba</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N’edo</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Uku</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Akpolokpolo</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Erediauwa</w:t>
      </w:r>
      <w:proofErr w:type="spellEnd"/>
      <w:r w:rsidRPr="00571097">
        <w:rPr>
          <w:rFonts w:ascii="Verdana" w:hAnsi="Verdana" w:cs="Arial"/>
          <w:sz w:val="24"/>
          <w:szCs w:val="24"/>
        </w:rPr>
        <w:t>, CFR, B.A. (</w:t>
      </w:r>
      <w:proofErr w:type="spellStart"/>
      <w:r w:rsidRPr="00571097">
        <w:rPr>
          <w:rFonts w:ascii="Verdana" w:hAnsi="Verdana" w:cs="Arial"/>
          <w:sz w:val="24"/>
          <w:szCs w:val="24"/>
        </w:rPr>
        <w:t>Cantab</w:t>
      </w:r>
      <w:proofErr w:type="spellEnd"/>
      <w:r w:rsidRPr="00571097">
        <w:rPr>
          <w:rFonts w:ascii="Verdana" w:hAnsi="Verdana" w:cs="Arial"/>
          <w:sz w:val="24"/>
          <w:szCs w:val="24"/>
        </w:rPr>
        <w:t xml:space="preserve">), Hon. LL.D. (Ibadan), Hon. LL.D. Zaria), was inducted as Chancellor on 17 November 1984. He held office till 1994; </w:t>
      </w:r>
    </w:p>
    <w:p w:rsidR="00571097" w:rsidRPr="00571097" w:rsidRDefault="00571097" w:rsidP="00571097">
      <w:pPr>
        <w:tabs>
          <w:tab w:val="left" w:pos="495"/>
        </w:tabs>
        <w:autoSpaceDE w:val="0"/>
        <w:autoSpaceDN w:val="0"/>
        <w:adjustRightInd w:val="0"/>
        <w:spacing w:after="26" w:line="240" w:lineRule="auto"/>
        <w:ind w:left="495" w:hanging="495"/>
        <w:jc w:val="both"/>
        <w:rPr>
          <w:rFonts w:ascii="Verdana" w:hAnsi="Verdana" w:cs="Arial"/>
          <w:sz w:val="24"/>
          <w:szCs w:val="24"/>
        </w:rPr>
      </w:pPr>
      <w:r w:rsidRPr="00571097">
        <w:rPr>
          <w:rFonts w:ascii="Verdana" w:hAnsi="Verdana" w:cs="Symbol"/>
          <w:sz w:val="24"/>
          <w:szCs w:val="24"/>
        </w:rPr>
        <w:t>·</w:t>
      </w:r>
      <w:r w:rsidRPr="00571097">
        <w:rPr>
          <w:rFonts w:ascii="Verdana" w:hAnsi="Verdana" w:cs="Arial"/>
          <w:sz w:val="24"/>
          <w:szCs w:val="24"/>
        </w:rPr>
        <w:tab/>
        <w:t xml:space="preserve">His Royal Highness the late </w:t>
      </w:r>
      <w:proofErr w:type="spellStart"/>
      <w:r w:rsidRPr="00571097">
        <w:rPr>
          <w:rFonts w:ascii="Verdana" w:hAnsi="Verdana" w:cs="Arial"/>
          <w:sz w:val="24"/>
          <w:szCs w:val="24"/>
        </w:rPr>
        <w:t>Orchivirigh</w:t>
      </w:r>
      <w:proofErr w:type="spellEnd"/>
      <w:r w:rsidRPr="00571097">
        <w:rPr>
          <w:rFonts w:ascii="Verdana" w:hAnsi="Verdana" w:cs="Arial"/>
          <w:sz w:val="24"/>
          <w:szCs w:val="24"/>
        </w:rPr>
        <w:t xml:space="preserve"> Alfred </w:t>
      </w:r>
      <w:proofErr w:type="spellStart"/>
      <w:r w:rsidRPr="00571097">
        <w:rPr>
          <w:rFonts w:ascii="Verdana" w:hAnsi="Verdana" w:cs="Arial"/>
          <w:sz w:val="24"/>
          <w:szCs w:val="24"/>
        </w:rPr>
        <w:t>Akawe</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Torkula</w:t>
      </w:r>
      <w:proofErr w:type="spellEnd"/>
      <w:r w:rsidRPr="00571097">
        <w:rPr>
          <w:rFonts w:ascii="Verdana" w:hAnsi="Verdana" w:cs="Arial"/>
          <w:sz w:val="24"/>
          <w:szCs w:val="24"/>
        </w:rPr>
        <w:t xml:space="preserve">, Tor </w:t>
      </w:r>
      <w:proofErr w:type="spellStart"/>
      <w:r w:rsidRPr="00571097">
        <w:rPr>
          <w:rFonts w:ascii="Verdana" w:hAnsi="Verdana" w:cs="Arial"/>
          <w:sz w:val="24"/>
          <w:szCs w:val="24"/>
        </w:rPr>
        <w:t>Tiv</w:t>
      </w:r>
      <w:proofErr w:type="spellEnd"/>
      <w:r w:rsidRPr="00571097">
        <w:rPr>
          <w:rFonts w:ascii="Verdana" w:hAnsi="Verdana" w:cs="Arial"/>
          <w:sz w:val="24"/>
          <w:szCs w:val="24"/>
        </w:rPr>
        <w:t>, IV, took over as Chancellor from the Oba of Benin in March 1994 and served till mid-November, 2001‘;</w:t>
      </w:r>
    </w:p>
    <w:p w:rsidR="00571097" w:rsidRPr="00571097" w:rsidRDefault="00571097" w:rsidP="00571097">
      <w:pPr>
        <w:tabs>
          <w:tab w:val="left" w:pos="495"/>
        </w:tabs>
        <w:autoSpaceDE w:val="0"/>
        <w:autoSpaceDN w:val="0"/>
        <w:adjustRightInd w:val="0"/>
        <w:spacing w:after="26" w:line="240" w:lineRule="auto"/>
        <w:ind w:left="495" w:hanging="495"/>
        <w:jc w:val="both"/>
        <w:rPr>
          <w:rFonts w:ascii="Verdana" w:hAnsi="Verdana" w:cs="Arial"/>
          <w:sz w:val="24"/>
          <w:szCs w:val="24"/>
        </w:rPr>
      </w:pPr>
      <w:r w:rsidRPr="00571097">
        <w:rPr>
          <w:rFonts w:ascii="Verdana" w:hAnsi="Verdana" w:cs="Symbol"/>
          <w:sz w:val="24"/>
          <w:szCs w:val="24"/>
        </w:rPr>
        <w:lastRenderedPageBreak/>
        <w:t>·</w:t>
      </w:r>
      <w:r w:rsidRPr="00571097">
        <w:rPr>
          <w:rFonts w:ascii="Verdana" w:hAnsi="Verdana" w:cs="Arial"/>
          <w:sz w:val="24"/>
          <w:szCs w:val="24"/>
        </w:rPr>
        <w:tab/>
        <w:t xml:space="preserve">On 17 November, 2001, His Royal Highness </w:t>
      </w:r>
      <w:proofErr w:type="spellStart"/>
      <w:r w:rsidRPr="00571097">
        <w:rPr>
          <w:rFonts w:ascii="Verdana" w:hAnsi="Verdana" w:cs="Arial"/>
          <w:sz w:val="24"/>
          <w:szCs w:val="24"/>
        </w:rPr>
        <w:t>Alhaji</w:t>
      </w:r>
      <w:proofErr w:type="spellEnd"/>
      <w:r w:rsidRPr="00571097">
        <w:rPr>
          <w:rFonts w:ascii="Verdana" w:hAnsi="Verdana" w:cs="Arial"/>
          <w:sz w:val="24"/>
          <w:szCs w:val="24"/>
        </w:rPr>
        <w:t xml:space="preserve"> Ado </w:t>
      </w:r>
      <w:proofErr w:type="spellStart"/>
      <w:r w:rsidRPr="00571097">
        <w:rPr>
          <w:rFonts w:ascii="Verdana" w:hAnsi="Verdana" w:cs="Arial"/>
          <w:sz w:val="24"/>
          <w:szCs w:val="24"/>
        </w:rPr>
        <w:t>Bayero</w:t>
      </w:r>
      <w:proofErr w:type="spellEnd"/>
      <w:r w:rsidRPr="00571097">
        <w:rPr>
          <w:rFonts w:ascii="Verdana" w:hAnsi="Verdana" w:cs="Arial"/>
          <w:sz w:val="24"/>
          <w:szCs w:val="24"/>
        </w:rPr>
        <w:t xml:space="preserve">, C.F.R., Hon. LL.D. (Nigeria) was inducted for the second time as, and now, is, the incumbent Chancellor of the University. </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All these men have served the University of Ibadan with great devotion, distinction and commitment and brought great dignity to the University’s annual Foundation Day Ceremonies. In moments of crisis, the University has profited immensely from their wealth of experience and the high regard in which the public and those at the helm of affairs hold them.</w:t>
      </w:r>
    </w:p>
    <w:p w:rsidR="00571097" w:rsidRPr="00571097" w:rsidRDefault="00571097" w:rsidP="00571097">
      <w:pPr>
        <w:autoSpaceDE w:val="0"/>
        <w:autoSpaceDN w:val="0"/>
        <w:adjustRightInd w:val="0"/>
        <w:spacing w:after="72" w:line="240" w:lineRule="auto"/>
        <w:jc w:val="both"/>
        <w:rPr>
          <w:rFonts w:ascii="Verdana" w:hAnsi="Verdana" w:cs="Arial"/>
          <w:b/>
          <w:bCs/>
          <w:sz w:val="24"/>
          <w:szCs w:val="24"/>
        </w:rPr>
      </w:pPr>
      <w:proofErr w:type="gramStart"/>
      <w:r w:rsidRPr="00571097">
        <w:rPr>
          <w:rFonts w:ascii="Verdana" w:hAnsi="Verdana" w:cs="Arial"/>
          <w:b/>
          <w:bCs/>
          <w:sz w:val="24"/>
          <w:szCs w:val="24"/>
        </w:rPr>
        <w:t>Pro-Chancellors/Chairmen of Council.</w:t>
      </w:r>
      <w:proofErr w:type="gramEnd"/>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 xml:space="preserve">The University has also benefited greatly from the services of high </w:t>
      </w:r>
      <w:proofErr w:type="spellStart"/>
      <w:r w:rsidRPr="00571097">
        <w:rPr>
          <w:rFonts w:ascii="Verdana" w:hAnsi="Verdana" w:cs="Arial"/>
          <w:sz w:val="24"/>
          <w:szCs w:val="24"/>
        </w:rPr>
        <w:t>calibre</w:t>
      </w:r>
      <w:proofErr w:type="spellEnd"/>
      <w:r w:rsidRPr="00571097">
        <w:rPr>
          <w:rFonts w:ascii="Verdana" w:hAnsi="Verdana" w:cs="Arial"/>
          <w:sz w:val="24"/>
          <w:szCs w:val="24"/>
        </w:rPr>
        <w:t xml:space="preserve"> men who as Pro-Chancellors and/or Chairmen have led its Governing Council. </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Between 1948 and1967, there were five Chairmen of Council:</w:t>
      </w:r>
    </w:p>
    <w:p w:rsidR="00571097" w:rsidRPr="00571097" w:rsidRDefault="00571097" w:rsidP="00571097">
      <w:pPr>
        <w:tabs>
          <w:tab w:val="left" w:pos="495"/>
        </w:tabs>
        <w:autoSpaceDE w:val="0"/>
        <w:autoSpaceDN w:val="0"/>
        <w:adjustRightInd w:val="0"/>
        <w:spacing w:after="26" w:line="240" w:lineRule="auto"/>
        <w:ind w:left="495" w:hanging="495"/>
        <w:jc w:val="both"/>
        <w:rPr>
          <w:rFonts w:ascii="Verdana" w:hAnsi="Verdana" w:cs="Arial"/>
          <w:sz w:val="24"/>
          <w:szCs w:val="24"/>
        </w:rPr>
      </w:pPr>
      <w:r w:rsidRPr="00571097">
        <w:rPr>
          <w:rFonts w:ascii="Verdana" w:hAnsi="Verdana" w:cs="Symbol"/>
          <w:sz w:val="24"/>
          <w:szCs w:val="24"/>
        </w:rPr>
        <w:t>·</w:t>
      </w:r>
      <w:r w:rsidRPr="00571097">
        <w:rPr>
          <w:rFonts w:ascii="Verdana" w:hAnsi="Verdana" w:cs="Arial"/>
          <w:sz w:val="24"/>
          <w:szCs w:val="24"/>
        </w:rPr>
        <w:tab/>
        <w:t xml:space="preserve">Professor Kenneth </w:t>
      </w:r>
      <w:proofErr w:type="spellStart"/>
      <w:r w:rsidRPr="00571097">
        <w:rPr>
          <w:rFonts w:ascii="Verdana" w:hAnsi="Verdana" w:cs="Arial"/>
          <w:sz w:val="24"/>
          <w:szCs w:val="24"/>
        </w:rPr>
        <w:t>Mellanby</w:t>
      </w:r>
      <w:proofErr w:type="spellEnd"/>
      <w:r w:rsidRPr="00571097">
        <w:rPr>
          <w:rFonts w:ascii="Verdana" w:hAnsi="Verdana" w:cs="Arial"/>
          <w:sz w:val="24"/>
          <w:szCs w:val="24"/>
        </w:rPr>
        <w:t xml:space="preserve"> CBE, </w:t>
      </w:r>
      <w:proofErr w:type="spellStart"/>
      <w:proofErr w:type="gramStart"/>
      <w:r w:rsidRPr="00571097">
        <w:rPr>
          <w:rFonts w:ascii="Verdana" w:hAnsi="Verdana" w:cs="Arial"/>
          <w:sz w:val="24"/>
          <w:szCs w:val="24"/>
        </w:rPr>
        <w:t>Sc.D</w:t>
      </w:r>
      <w:proofErr w:type="spellEnd"/>
      <w:r w:rsidRPr="00571097">
        <w:rPr>
          <w:rFonts w:ascii="Verdana" w:hAnsi="Verdana" w:cs="Arial"/>
          <w:sz w:val="24"/>
          <w:szCs w:val="24"/>
        </w:rPr>
        <w:t xml:space="preserve">  (</w:t>
      </w:r>
      <w:proofErr w:type="gramEnd"/>
      <w:r w:rsidRPr="00571097">
        <w:rPr>
          <w:rFonts w:ascii="Verdana" w:hAnsi="Verdana" w:cs="Arial"/>
          <w:sz w:val="24"/>
          <w:szCs w:val="24"/>
        </w:rPr>
        <w:t>1948-1951)</w:t>
      </w:r>
    </w:p>
    <w:p w:rsidR="00571097" w:rsidRPr="00571097" w:rsidRDefault="00571097" w:rsidP="00571097">
      <w:pPr>
        <w:tabs>
          <w:tab w:val="left" w:pos="495"/>
        </w:tabs>
        <w:autoSpaceDE w:val="0"/>
        <w:autoSpaceDN w:val="0"/>
        <w:adjustRightInd w:val="0"/>
        <w:spacing w:after="26" w:line="240" w:lineRule="auto"/>
        <w:ind w:left="495" w:hanging="495"/>
        <w:jc w:val="both"/>
        <w:rPr>
          <w:rFonts w:ascii="Verdana" w:hAnsi="Verdana" w:cs="Arial"/>
          <w:sz w:val="24"/>
          <w:szCs w:val="24"/>
        </w:rPr>
      </w:pPr>
      <w:r w:rsidRPr="00571097">
        <w:rPr>
          <w:rFonts w:ascii="Verdana" w:hAnsi="Verdana" w:cs="Symbol"/>
          <w:sz w:val="24"/>
          <w:szCs w:val="24"/>
        </w:rPr>
        <w:t>·</w:t>
      </w:r>
      <w:r w:rsidRPr="00571097">
        <w:rPr>
          <w:rFonts w:ascii="Verdana" w:hAnsi="Verdana" w:cs="Arial"/>
          <w:sz w:val="24"/>
          <w:szCs w:val="24"/>
        </w:rPr>
        <w:tab/>
        <w:t xml:space="preserve">Sir Sydney </w:t>
      </w:r>
      <w:proofErr w:type="spellStart"/>
      <w:r w:rsidRPr="00571097">
        <w:rPr>
          <w:rFonts w:ascii="Verdana" w:hAnsi="Verdana" w:cs="Arial"/>
          <w:sz w:val="24"/>
          <w:szCs w:val="24"/>
        </w:rPr>
        <w:t>Phillipson</w:t>
      </w:r>
      <w:proofErr w:type="spellEnd"/>
      <w:r w:rsidRPr="00571097">
        <w:rPr>
          <w:rFonts w:ascii="Verdana" w:hAnsi="Verdana" w:cs="Arial"/>
          <w:sz w:val="24"/>
          <w:szCs w:val="24"/>
        </w:rPr>
        <w:t xml:space="preserve"> KBE, CMG, M.A. (</w:t>
      </w:r>
      <w:proofErr w:type="spellStart"/>
      <w:r w:rsidRPr="00571097">
        <w:rPr>
          <w:rFonts w:ascii="Verdana" w:hAnsi="Verdana" w:cs="Arial"/>
          <w:sz w:val="24"/>
          <w:szCs w:val="24"/>
        </w:rPr>
        <w:t>Manc</w:t>
      </w:r>
      <w:proofErr w:type="spellEnd"/>
      <w:r w:rsidRPr="00571097">
        <w:rPr>
          <w:rFonts w:ascii="Verdana" w:hAnsi="Verdana" w:cs="Arial"/>
          <w:sz w:val="24"/>
          <w:szCs w:val="24"/>
        </w:rPr>
        <w:t xml:space="preserve">.) (1951-1958); </w:t>
      </w:r>
    </w:p>
    <w:p w:rsidR="00571097" w:rsidRPr="00571097" w:rsidRDefault="00571097" w:rsidP="00571097">
      <w:pPr>
        <w:tabs>
          <w:tab w:val="left" w:pos="495"/>
        </w:tabs>
        <w:autoSpaceDE w:val="0"/>
        <w:autoSpaceDN w:val="0"/>
        <w:adjustRightInd w:val="0"/>
        <w:spacing w:after="26" w:line="240" w:lineRule="auto"/>
        <w:ind w:left="495" w:hanging="495"/>
        <w:jc w:val="both"/>
        <w:rPr>
          <w:rFonts w:ascii="Verdana" w:hAnsi="Verdana" w:cs="Arial"/>
          <w:sz w:val="24"/>
          <w:szCs w:val="24"/>
        </w:rPr>
      </w:pPr>
      <w:r w:rsidRPr="00571097">
        <w:rPr>
          <w:rFonts w:ascii="Verdana" w:hAnsi="Verdana" w:cs="Symbol"/>
          <w:sz w:val="24"/>
          <w:szCs w:val="24"/>
        </w:rPr>
        <w:t>·</w:t>
      </w:r>
      <w:r w:rsidRPr="00571097">
        <w:rPr>
          <w:rFonts w:ascii="Verdana" w:hAnsi="Verdana" w:cs="Arial"/>
          <w:sz w:val="24"/>
          <w:szCs w:val="24"/>
        </w:rPr>
        <w:tab/>
        <w:t xml:space="preserve">Sir Francis </w:t>
      </w:r>
      <w:proofErr w:type="spellStart"/>
      <w:r w:rsidRPr="00571097">
        <w:rPr>
          <w:rFonts w:ascii="Verdana" w:hAnsi="Verdana" w:cs="Arial"/>
          <w:sz w:val="24"/>
          <w:szCs w:val="24"/>
        </w:rPr>
        <w:t>Akanu</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Ibiam</w:t>
      </w:r>
      <w:proofErr w:type="spellEnd"/>
      <w:r w:rsidRPr="00571097">
        <w:rPr>
          <w:rFonts w:ascii="Verdana" w:hAnsi="Verdana" w:cs="Arial"/>
          <w:sz w:val="24"/>
          <w:szCs w:val="24"/>
        </w:rPr>
        <w:t xml:space="preserve"> CMG, MB (1958–1961)</w:t>
      </w:r>
    </w:p>
    <w:p w:rsidR="00571097" w:rsidRPr="00571097" w:rsidRDefault="00571097" w:rsidP="00571097">
      <w:pPr>
        <w:tabs>
          <w:tab w:val="left" w:pos="495"/>
        </w:tabs>
        <w:autoSpaceDE w:val="0"/>
        <w:autoSpaceDN w:val="0"/>
        <w:adjustRightInd w:val="0"/>
        <w:spacing w:after="26" w:line="240" w:lineRule="auto"/>
        <w:ind w:left="495" w:hanging="495"/>
        <w:jc w:val="both"/>
        <w:rPr>
          <w:rFonts w:ascii="Verdana" w:hAnsi="Verdana" w:cs="Arial"/>
          <w:sz w:val="24"/>
          <w:szCs w:val="24"/>
        </w:rPr>
      </w:pPr>
      <w:r w:rsidRPr="00571097">
        <w:rPr>
          <w:rFonts w:ascii="Verdana" w:hAnsi="Verdana" w:cs="Symbol"/>
          <w:sz w:val="24"/>
          <w:szCs w:val="24"/>
        </w:rPr>
        <w:t>·</w:t>
      </w:r>
      <w:r w:rsidRPr="00571097">
        <w:rPr>
          <w:rFonts w:ascii="Verdana" w:hAnsi="Verdana" w:cs="Arial"/>
          <w:sz w:val="24"/>
          <w:szCs w:val="24"/>
        </w:rPr>
        <w:tab/>
        <w:t xml:space="preserve">Dr. </w:t>
      </w:r>
      <w:proofErr w:type="spellStart"/>
      <w:r w:rsidRPr="00571097">
        <w:rPr>
          <w:rFonts w:ascii="Verdana" w:hAnsi="Verdana" w:cs="Arial"/>
          <w:sz w:val="24"/>
          <w:szCs w:val="24"/>
        </w:rPr>
        <w:t>Okechukwu</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Ikejiani</w:t>
      </w:r>
      <w:proofErr w:type="spellEnd"/>
      <w:r w:rsidRPr="00571097">
        <w:rPr>
          <w:rFonts w:ascii="Verdana" w:hAnsi="Verdana" w:cs="Arial"/>
          <w:sz w:val="24"/>
          <w:szCs w:val="24"/>
        </w:rPr>
        <w:t xml:space="preserve">, B.Sc., (New </w:t>
      </w:r>
      <w:proofErr w:type="spellStart"/>
      <w:r w:rsidRPr="00571097">
        <w:rPr>
          <w:rFonts w:ascii="Verdana" w:hAnsi="Verdana" w:cs="Arial"/>
          <w:sz w:val="24"/>
          <w:szCs w:val="24"/>
        </w:rPr>
        <w:t>Bruns</w:t>
      </w:r>
      <w:proofErr w:type="spellEnd"/>
      <w:r w:rsidRPr="00571097">
        <w:rPr>
          <w:rFonts w:ascii="Verdana" w:hAnsi="Verdana" w:cs="Arial"/>
          <w:sz w:val="24"/>
          <w:szCs w:val="24"/>
        </w:rPr>
        <w:t xml:space="preserve">.)  M.Sc. (Chic.), M.D. (Toronto), L.M.S. (Nova Scotia), Sc.D. (Lincoln) (1961-1965) </w:t>
      </w:r>
    </w:p>
    <w:p w:rsidR="00571097" w:rsidRPr="00571097" w:rsidRDefault="00571097" w:rsidP="00571097">
      <w:pPr>
        <w:tabs>
          <w:tab w:val="left" w:pos="495"/>
        </w:tabs>
        <w:autoSpaceDE w:val="0"/>
        <w:autoSpaceDN w:val="0"/>
        <w:adjustRightInd w:val="0"/>
        <w:spacing w:after="26" w:line="240" w:lineRule="auto"/>
        <w:ind w:left="495" w:hanging="495"/>
        <w:jc w:val="both"/>
        <w:rPr>
          <w:rFonts w:ascii="Verdana" w:hAnsi="Verdana" w:cs="Arial"/>
          <w:sz w:val="24"/>
          <w:szCs w:val="24"/>
        </w:rPr>
      </w:pPr>
      <w:r w:rsidRPr="00571097">
        <w:rPr>
          <w:rFonts w:ascii="Verdana" w:hAnsi="Verdana" w:cs="Symbol"/>
          <w:sz w:val="24"/>
          <w:szCs w:val="24"/>
        </w:rPr>
        <w:t>·</w:t>
      </w:r>
      <w:r w:rsidRPr="00571097">
        <w:rPr>
          <w:rFonts w:ascii="Verdana" w:hAnsi="Verdana" w:cs="Arial"/>
          <w:sz w:val="24"/>
          <w:szCs w:val="24"/>
        </w:rPr>
        <w:tab/>
        <w:t xml:space="preserve">Sir Louis </w:t>
      </w:r>
      <w:proofErr w:type="spellStart"/>
      <w:r w:rsidRPr="00571097">
        <w:rPr>
          <w:rFonts w:ascii="Verdana" w:hAnsi="Verdana" w:cs="Arial"/>
          <w:sz w:val="24"/>
          <w:szCs w:val="24"/>
        </w:rPr>
        <w:t>Mbanefo</w:t>
      </w:r>
      <w:proofErr w:type="spellEnd"/>
      <w:r w:rsidRPr="00571097">
        <w:rPr>
          <w:rFonts w:ascii="Verdana" w:hAnsi="Verdana" w:cs="Arial"/>
          <w:sz w:val="24"/>
          <w:szCs w:val="24"/>
        </w:rPr>
        <w:t>, M.A. (</w:t>
      </w:r>
      <w:proofErr w:type="spellStart"/>
      <w:r w:rsidRPr="00571097">
        <w:rPr>
          <w:rFonts w:ascii="Verdana" w:hAnsi="Verdana" w:cs="Arial"/>
          <w:sz w:val="24"/>
          <w:szCs w:val="24"/>
        </w:rPr>
        <w:t>Cantab</w:t>
      </w:r>
      <w:proofErr w:type="spellEnd"/>
      <w:r w:rsidRPr="00571097">
        <w:rPr>
          <w:rFonts w:ascii="Verdana" w:hAnsi="Verdana" w:cs="Arial"/>
          <w:sz w:val="24"/>
          <w:szCs w:val="24"/>
        </w:rPr>
        <w:t>), LL.D (</w:t>
      </w:r>
      <w:proofErr w:type="spellStart"/>
      <w:r w:rsidRPr="00571097">
        <w:rPr>
          <w:rFonts w:ascii="Verdana" w:hAnsi="Verdana" w:cs="Arial"/>
          <w:sz w:val="24"/>
          <w:szCs w:val="24"/>
        </w:rPr>
        <w:t>Lond</w:t>
      </w:r>
      <w:proofErr w:type="spellEnd"/>
      <w:r w:rsidRPr="00571097">
        <w:rPr>
          <w:rFonts w:ascii="Verdana" w:hAnsi="Verdana" w:cs="Arial"/>
          <w:sz w:val="24"/>
          <w:szCs w:val="24"/>
        </w:rPr>
        <w:t>.) (1965-1967).</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 xml:space="preserve">Thereafter, the post of Pro-Chancellor and that of Chairman of Council were </w:t>
      </w:r>
      <w:proofErr w:type="spellStart"/>
      <w:r w:rsidRPr="00571097">
        <w:rPr>
          <w:rFonts w:ascii="Verdana" w:hAnsi="Verdana" w:cs="Arial"/>
          <w:sz w:val="24"/>
          <w:szCs w:val="24"/>
        </w:rPr>
        <w:t>syncronised</w:t>
      </w:r>
      <w:proofErr w:type="spellEnd"/>
      <w:r w:rsidRPr="00571097">
        <w:rPr>
          <w:rFonts w:ascii="Verdana" w:hAnsi="Verdana" w:cs="Arial"/>
          <w:sz w:val="24"/>
          <w:szCs w:val="24"/>
        </w:rPr>
        <w:t xml:space="preserve"> by the Federal Government, presumably, for ease of </w:t>
      </w:r>
      <w:proofErr w:type="gramStart"/>
      <w:r w:rsidRPr="00571097">
        <w:rPr>
          <w:rFonts w:ascii="Verdana" w:hAnsi="Verdana" w:cs="Arial"/>
          <w:sz w:val="24"/>
          <w:szCs w:val="24"/>
        </w:rPr>
        <w:t>administration .</w:t>
      </w:r>
      <w:proofErr w:type="gramEnd"/>
      <w:r w:rsidRPr="00571097">
        <w:rPr>
          <w:rFonts w:ascii="Verdana" w:hAnsi="Verdana" w:cs="Arial"/>
          <w:sz w:val="24"/>
          <w:szCs w:val="24"/>
        </w:rPr>
        <w:t xml:space="preserve"> </w:t>
      </w:r>
      <w:r w:rsidRPr="00571097">
        <w:rPr>
          <w:rFonts w:ascii="Verdana" w:hAnsi="Verdana" w:cs="Arial"/>
          <w:i/>
          <w:iCs/>
          <w:sz w:val="24"/>
          <w:szCs w:val="24"/>
        </w:rPr>
        <w:t xml:space="preserve">Special mention needs to be made of the late Sir Sydney </w:t>
      </w:r>
      <w:proofErr w:type="spellStart"/>
      <w:r w:rsidRPr="00571097">
        <w:rPr>
          <w:rFonts w:ascii="Verdana" w:hAnsi="Verdana" w:cs="Arial"/>
          <w:i/>
          <w:iCs/>
          <w:sz w:val="24"/>
          <w:szCs w:val="24"/>
        </w:rPr>
        <w:t>Phillipson</w:t>
      </w:r>
      <w:proofErr w:type="spellEnd"/>
      <w:r w:rsidRPr="00571097">
        <w:rPr>
          <w:rFonts w:ascii="Verdana" w:hAnsi="Verdana" w:cs="Arial"/>
          <w:i/>
          <w:iCs/>
          <w:sz w:val="24"/>
          <w:szCs w:val="24"/>
        </w:rPr>
        <w:t xml:space="preserve"> who guided the affairs of Council for seven years during the pioneering years and the late Sir Samuel </w:t>
      </w:r>
      <w:proofErr w:type="spellStart"/>
      <w:r w:rsidRPr="00571097">
        <w:rPr>
          <w:rFonts w:ascii="Verdana" w:hAnsi="Verdana" w:cs="Arial"/>
          <w:i/>
          <w:iCs/>
          <w:sz w:val="24"/>
          <w:szCs w:val="24"/>
        </w:rPr>
        <w:t>Manuwa</w:t>
      </w:r>
      <w:proofErr w:type="spellEnd"/>
      <w:r w:rsidRPr="00571097">
        <w:rPr>
          <w:rFonts w:ascii="Verdana" w:hAnsi="Verdana" w:cs="Arial"/>
          <w:i/>
          <w:iCs/>
          <w:sz w:val="24"/>
          <w:szCs w:val="24"/>
        </w:rPr>
        <w:t xml:space="preserve"> who for nearly a decade served Ibadan with dedication. </w:t>
      </w:r>
      <w:proofErr w:type="spellStart"/>
      <w:r w:rsidRPr="00571097">
        <w:rPr>
          <w:rFonts w:ascii="Verdana" w:hAnsi="Verdana" w:cs="Arial"/>
          <w:i/>
          <w:iCs/>
          <w:sz w:val="24"/>
          <w:szCs w:val="24"/>
        </w:rPr>
        <w:t>Alhaji</w:t>
      </w:r>
      <w:proofErr w:type="spellEnd"/>
      <w:r w:rsidRPr="00571097">
        <w:rPr>
          <w:rFonts w:ascii="Verdana" w:hAnsi="Verdana" w:cs="Arial"/>
          <w:i/>
          <w:iCs/>
          <w:sz w:val="24"/>
          <w:szCs w:val="24"/>
        </w:rPr>
        <w:t xml:space="preserve"> </w:t>
      </w:r>
      <w:proofErr w:type="spellStart"/>
      <w:r w:rsidRPr="00571097">
        <w:rPr>
          <w:rFonts w:ascii="Verdana" w:hAnsi="Verdana" w:cs="Arial"/>
          <w:i/>
          <w:iCs/>
          <w:sz w:val="24"/>
          <w:szCs w:val="24"/>
        </w:rPr>
        <w:t>Abdurrahaman</w:t>
      </w:r>
      <w:proofErr w:type="spellEnd"/>
      <w:r w:rsidRPr="00571097">
        <w:rPr>
          <w:rFonts w:ascii="Verdana" w:hAnsi="Verdana" w:cs="Arial"/>
          <w:i/>
          <w:iCs/>
          <w:sz w:val="24"/>
          <w:szCs w:val="24"/>
        </w:rPr>
        <w:t xml:space="preserve"> </w:t>
      </w:r>
      <w:proofErr w:type="spellStart"/>
      <w:r w:rsidRPr="00571097">
        <w:rPr>
          <w:rFonts w:ascii="Verdana" w:hAnsi="Verdana" w:cs="Arial"/>
          <w:i/>
          <w:iCs/>
          <w:sz w:val="24"/>
          <w:szCs w:val="24"/>
        </w:rPr>
        <w:t>Okene</w:t>
      </w:r>
      <w:proofErr w:type="spellEnd"/>
      <w:r w:rsidRPr="00571097">
        <w:rPr>
          <w:rFonts w:ascii="Verdana" w:hAnsi="Verdana" w:cs="Arial"/>
          <w:i/>
          <w:iCs/>
          <w:sz w:val="24"/>
          <w:szCs w:val="24"/>
        </w:rPr>
        <w:t xml:space="preserve"> was Pro-Chancellor and Chairman of Council during a period of economic recession. He and his team on the Council faced the challenge of seeking new ways of sourcing for funds for the University for its </w:t>
      </w:r>
      <w:proofErr w:type="gramStart"/>
      <w:r w:rsidRPr="00571097">
        <w:rPr>
          <w:rFonts w:ascii="Verdana" w:hAnsi="Verdana" w:cs="Arial"/>
          <w:i/>
          <w:iCs/>
          <w:sz w:val="24"/>
          <w:szCs w:val="24"/>
        </w:rPr>
        <w:t>ever increasing demands</w:t>
      </w:r>
      <w:proofErr w:type="gramEnd"/>
      <w:r w:rsidRPr="00571097">
        <w:rPr>
          <w:rFonts w:ascii="Verdana" w:hAnsi="Verdana" w:cs="Arial"/>
          <w:i/>
          <w:iCs/>
          <w:sz w:val="24"/>
          <w:szCs w:val="24"/>
        </w:rPr>
        <w:t>, as well as ensuring prudence and greater efficiency in the husbandry of available funds.</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 xml:space="preserve">The following have held the combined offices: </w:t>
      </w:r>
    </w:p>
    <w:p w:rsidR="00571097" w:rsidRPr="00571097" w:rsidRDefault="00571097" w:rsidP="00571097">
      <w:pPr>
        <w:tabs>
          <w:tab w:val="left" w:pos="495"/>
        </w:tabs>
        <w:autoSpaceDE w:val="0"/>
        <w:autoSpaceDN w:val="0"/>
        <w:adjustRightInd w:val="0"/>
        <w:spacing w:after="26" w:line="240" w:lineRule="auto"/>
        <w:ind w:left="495" w:hanging="495"/>
        <w:jc w:val="both"/>
        <w:rPr>
          <w:rFonts w:ascii="Verdana" w:hAnsi="Verdana" w:cs="Arial"/>
          <w:sz w:val="24"/>
          <w:szCs w:val="24"/>
        </w:rPr>
      </w:pPr>
      <w:r w:rsidRPr="00571097">
        <w:rPr>
          <w:rFonts w:ascii="Verdana" w:hAnsi="Verdana" w:cs="Symbol"/>
          <w:sz w:val="24"/>
          <w:szCs w:val="24"/>
        </w:rPr>
        <w:t>·</w:t>
      </w:r>
      <w:r w:rsidRPr="00571097">
        <w:rPr>
          <w:rFonts w:ascii="Verdana" w:hAnsi="Verdana" w:cs="Arial"/>
          <w:sz w:val="24"/>
          <w:szCs w:val="24"/>
        </w:rPr>
        <w:tab/>
        <w:t xml:space="preserve">Chief the Hon. Sir Samuel </w:t>
      </w:r>
      <w:proofErr w:type="spellStart"/>
      <w:r w:rsidRPr="00571097">
        <w:rPr>
          <w:rFonts w:ascii="Verdana" w:hAnsi="Verdana" w:cs="Arial"/>
          <w:sz w:val="24"/>
          <w:szCs w:val="24"/>
        </w:rPr>
        <w:t>Manuwa</w:t>
      </w:r>
      <w:proofErr w:type="spellEnd"/>
      <w:r w:rsidRPr="00571097">
        <w:rPr>
          <w:rFonts w:ascii="Verdana" w:hAnsi="Verdana" w:cs="Arial"/>
          <w:sz w:val="24"/>
          <w:szCs w:val="24"/>
        </w:rPr>
        <w:t xml:space="preserve">, CMG, CBE, </w:t>
      </w:r>
      <w:proofErr w:type="spellStart"/>
      <w:r w:rsidRPr="00571097">
        <w:rPr>
          <w:rFonts w:ascii="Verdana" w:hAnsi="Verdana" w:cs="Arial"/>
          <w:sz w:val="24"/>
          <w:szCs w:val="24"/>
        </w:rPr>
        <w:t>C.St.J</w:t>
      </w:r>
      <w:proofErr w:type="spellEnd"/>
      <w:r w:rsidRPr="00571097">
        <w:rPr>
          <w:rFonts w:ascii="Verdana" w:hAnsi="Verdana" w:cs="Arial"/>
          <w:sz w:val="24"/>
          <w:szCs w:val="24"/>
        </w:rPr>
        <w:t>., F.R.S. (</w:t>
      </w:r>
      <w:proofErr w:type="spellStart"/>
      <w:r w:rsidRPr="00571097">
        <w:rPr>
          <w:rFonts w:ascii="Verdana" w:hAnsi="Verdana" w:cs="Arial"/>
          <w:sz w:val="24"/>
          <w:szCs w:val="24"/>
        </w:rPr>
        <w:t>Edin</w:t>
      </w:r>
      <w:proofErr w:type="spellEnd"/>
      <w:r w:rsidRPr="00571097">
        <w:rPr>
          <w:rFonts w:ascii="Verdana" w:hAnsi="Verdana" w:cs="Arial"/>
          <w:sz w:val="24"/>
          <w:szCs w:val="24"/>
        </w:rPr>
        <w:t>), M.D. (</w:t>
      </w:r>
      <w:proofErr w:type="spellStart"/>
      <w:r w:rsidRPr="00571097">
        <w:rPr>
          <w:rFonts w:ascii="Verdana" w:hAnsi="Verdana" w:cs="Arial"/>
          <w:sz w:val="24"/>
          <w:szCs w:val="24"/>
        </w:rPr>
        <w:t>Edin</w:t>
      </w:r>
      <w:proofErr w:type="spellEnd"/>
      <w:r w:rsidRPr="00571097">
        <w:rPr>
          <w:rFonts w:ascii="Verdana" w:hAnsi="Verdana" w:cs="Arial"/>
          <w:sz w:val="24"/>
          <w:szCs w:val="24"/>
        </w:rPr>
        <w:t>.), F.R.C.S., F.R.C.P., F.A.C.S., F.A.C.P., F.I.C.S., D.T.M.&amp;H. (</w:t>
      </w:r>
      <w:proofErr w:type="spellStart"/>
      <w:r w:rsidRPr="00571097">
        <w:rPr>
          <w:rFonts w:ascii="Verdana" w:hAnsi="Verdana" w:cs="Arial"/>
          <w:sz w:val="24"/>
          <w:szCs w:val="24"/>
        </w:rPr>
        <w:t>Liv</w:t>
      </w:r>
      <w:proofErr w:type="spellEnd"/>
      <w:r w:rsidRPr="00571097">
        <w:rPr>
          <w:rFonts w:ascii="Verdana" w:hAnsi="Verdana" w:cs="Arial"/>
          <w:sz w:val="24"/>
          <w:szCs w:val="24"/>
        </w:rPr>
        <w:t>.), Hon. LL.D. (</w:t>
      </w:r>
      <w:proofErr w:type="spellStart"/>
      <w:r w:rsidRPr="00571097">
        <w:rPr>
          <w:rFonts w:ascii="Verdana" w:hAnsi="Verdana" w:cs="Arial"/>
          <w:sz w:val="24"/>
          <w:szCs w:val="24"/>
        </w:rPr>
        <w:t>Edin</w:t>
      </w:r>
      <w:proofErr w:type="spellEnd"/>
      <w:r w:rsidRPr="00571097">
        <w:rPr>
          <w:rFonts w:ascii="Verdana" w:hAnsi="Verdana" w:cs="Arial"/>
          <w:sz w:val="24"/>
          <w:szCs w:val="24"/>
        </w:rPr>
        <w:t xml:space="preserve">), Hon. D.Sc. (Nig.), Hon. D.Sc. (Ibadan), Hon. D.Litt. (Ife), F.R.S.A. (1967-1975);  </w:t>
      </w:r>
    </w:p>
    <w:p w:rsidR="00571097" w:rsidRPr="00571097" w:rsidRDefault="00571097" w:rsidP="00571097">
      <w:pPr>
        <w:tabs>
          <w:tab w:val="left" w:pos="495"/>
        </w:tabs>
        <w:autoSpaceDE w:val="0"/>
        <w:autoSpaceDN w:val="0"/>
        <w:adjustRightInd w:val="0"/>
        <w:spacing w:after="26" w:line="240" w:lineRule="auto"/>
        <w:ind w:left="495" w:hanging="495"/>
        <w:jc w:val="both"/>
        <w:rPr>
          <w:rFonts w:ascii="Verdana" w:hAnsi="Verdana" w:cs="Arial"/>
          <w:sz w:val="24"/>
          <w:szCs w:val="24"/>
        </w:rPr>
      </w:pPr>
      <w:r w:rsidRPr="00571097">
        <w:rPr>
          <w:rFonts w:ascii="Verdana" w:hAnsi="Verdana" w:cs="Symbol"/>
          <w:sz w:val="24"/>
          <w:szCs w:val="24"/>
        </w:rPr>
        <w:t>·</w:t>
      </w:r>
      <w:r w:rsidRPr="00571097">
        <w:rPr>
          <w:rFonts w:ascii="Verdana" w:hAnsi="Verdana" w:cs="Arial"/>
          <w:sz w:val="24"/>
          <w:szCs w:val="24"/>
        </w:rPr>
        <w:tab/>
      </w:r>
      <w:proofErr w:type="spellStart"/>
      <w:r w:rsidRPr="00571097">
        <w:rPr>
          <w:rFonts w:ascii="Verdana" w:hAnsi="Verdana" w:cs="Arial"/>
          <w:sz w:val="24"/>
          <w:szCs w:val="24"/>
        </w:rPr>
        <w:t>Alhaji</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Abdurrahaman</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Okene</w:t>
      </w:r>
      <w:proofErr w:type="spellEnd"/>
      <w:r w:rsidRPr="00571097">
        <w:rPr>
          <w:rFonts w:ascii="Verdana" w:hAnsi="Verdana" w:cs="Arial"/>
          <w:sz w:val="24"/>
          <w:szCs w:val="24"/>
        </w:rPr>
        <w:t xml:space="preserve">. (1975-81). </w:t>
      </w:r>
    </w:p>
    <w:p w:rsidR="00571097" w:rsidRPr="00571097" w:rsidRDefault="00571097" w:rsidP="00571097">
      <w:pPr>
        <w:tabs>
          <w:tab w:val="left" w:pos="495"/>
        </w:tabs>
        <w:autoSpaceDE w:val="0"/>
        <w:autoSpaceDN w:val="0"/>
        <w:adjustRightInd w:val="0"/>
        <w:spacing w:after="26" w:line="240" w:lineRule="auto"/>
        <w:ind w:left="495" w:hanging="495"/>
        <w:jc w:val="both"/>
        <w:rPr>
          <w:rFonts w:ascii="Verdana" w:hAnsi="Verdana" w:cs="Arial"/>
          <w:sz w:val="24"/>
          <w:szCs w:val="24"/>
        </w:rPr>
      </w:pPr>
      <w:r w:rsidRPr="00571097">
        <w:rPr>
          <w:rFonts w:ascii="Verdana" w:hAnsi="Verdana" w:cs="Symbol"/>
          <w:sz w:val="24"/>
          <w:szCs w:val="24"/>
        </w:rPr>
        <w:t>·</w:t>
      </w:r>
      <w:r w:rsidRPr="00571097">
        <w:rPr>
          <w:rFonts w:ascii="Verdana" w:hAnsi="Verdana" w:cs="Arial"/>
          <w:sz w:val="24"/>
          <w:szCs w:val="24"/>
        </w:rPr>
        <w:tab/>
        <w:t xml:space="preserve">Dr. Christopher G. O. </w:t>
      </w:r>
      <w:proofErr w:type="spellStart"/>
      <w:r w:rsidRPr="00571097">
        <w:rPr>
          <w:rFonts w:ascii="Verdana" w:hAnsi="Verdana" w:cs="Arial"/>
          <w:sz w:val="24"/>
          <w:szCs w:val="24"/>
        </w:rPr>
        <w:t>Okojie</w:t>
      </w:r>
      <w:proofErr w:type="spellEnd"/>
      <w:r w:rsidRPr="00571097">
        <w:rPr>
          <w:rFonts w:ascii="Verdana" w:hAnsi="Verdana" w:cs="Arial"/>
          <w:sz w:val="24"/>
          <w:szCs w:val="24"/>
        </w:rPr>
        <w:t xml:space="preserve">, OFR, L.S.M. (Nig.), F.I.C.S. F.M.C.G.P (Nig.), a well-known Medical Practitioner, was Pro-Chancellor/Chairman of Council from August 1981 to Dec. 1983. </w:t>
      </w:r>
    </w:p>
    <w:p w:rsidR="00571097" w:rsidRPr="00571097" w:rsidRDefault="00571097" w:rsidP="00571097">
      <w:pPr>
        <w:tabs>
          <w:tab w:val="left" w:pos="495"/>
        </w:tabs>
        <w:autoSpaceDE w:val="0"/>
        <w:autoSpaceDN w:val="0"/>
        <w:adjustRightInd w:val="0"/>
        <w:spacing w:after="26" w:line="240" w:lineRule="auto"/>
        <w:ind w:left="495" w:hanging="495"/>
        <w:jc w:val="both"/>
        <w:rPr>
          <w:rFonts w:ascii="Verdana" w:hAnsi="Verdana" w:cs="Arial"/>
          <w:sz w:val="24"/>
          <w:szCs w:val="24"/>
        </w:rPr>
      </w:pPr>
      <w:r w:rsidRPr="00571097">
        <w:rPr>
          <w:rFonts w:ascii="Verdana" w:hAnsi="Verdana" w:cs="Symbol"/>
          <w:sz w:val="24"/>
          <w:szCs w:val="24"/>
        </w:rPr>
        <w:lastRenderedPageBreak/>
        <w:t>·</w:t>
      </w:r>
      <w:r w:rsidRPr="00571097">
        <w:rPr>
          <w:rFonts w:ascii="Verdana" w:hAnsi="Verdana" w:cs="Arial"/>
          <w:sz w:val="24"/>
          <w:szCs w:val="24"/>
        </w:rPr>
        <w:tab/>
        <w:t xml:space="preserve">Dr. S.J. </w:t>
      </w:r>
      <w:proofErr w:type="spellStart"/>
      <w:r w:rsidRPr="00571097">
        <w:rPr>
          <w:rFonts w:ascii="Verdana" w:hAnsi="Verdana" w:cs="Arial"/>
          <w:sz w:val="24"/>
          <w:szCs w:val="24"/>
        </w:rPr>
        <w:t>Cookey</w:t>
      </w:r>
      <w:proofErr w:type="spellEnd"/>
      <w:r w:rsidRPr="00571097">
        <w:rPr>
          <w:rFonts w:ascii="Verdana" w:hAnsi="Verdana" w:cs="Arial"/>
          <w:sz w:val="24"/>
          <w:szCs w:val="24"/>
        </w:rPr>
        <w:t xml:space="preserve">, OON, a renowned educationist held the post from August 1984 until 1985 when he was re-assigned, in the same capacity, to the University of Benin.  </w:t>
      </w:r>
    </w:p>
    <w:p w:rsidR="00571097" w:rsidRPr="00571097" w:rsidRDefault="00571097" w:rsidP="00571097">
      <w:pPr>
        <w:tabs>
          <w:tab w:val="left" w:pos="495"/>
        </w:tabs>
        <w:autoSpaceDE w:val="0"/>
        <w:autoSpaceDN w:val="0"/>
        <w:adjustRightInd w:val="0"/>
        <w:spacing w:after="26" w:line="240" w:lineRule="auto"/>
        <w:ind w:left="495" w:hanging="495"/>
        <w:jc w:val="both"/>
        <w:rPr>
          <w:rFonts w:ascii="Verdana" w:hAnsi="Verdana" w:cs="Arial"/>
          <w:sz w:val="24"/>
          <w:szCs w:val="24"/>
        </w:rPr>
      </w:pPr>
      <w:r w:rsidRPr="00571097">
        <w:rPr>
          <w:rFonts w:ascii="Verdana" w:hAnsi="Verdana" w:cs="Symbol"/>
          <w:sz w:val="24"/>
          <w:szCs w:val="24"/>
        </w:rPr>
        <w:t>·</w:t>
      </w:r>
      <w:r w:rsidRPr="00571097">
        <w:rPr>
          <w:rFonts w:ascii="Verdana" w:hAnsi="Verdana" w:cs="Arial"/>
          <w:sz w:val="24"/>
          <w:szCs w:val="24"/>
        </w:rPr>
        <w:tab/>
        <w:t xml:space="preserve">Professor </w:t>
      </w:r>
      <w:proofErr w:type="spellStart"/>
      <w:r w:rsidRPr="00571097">
        <w:rPr>
          <w:rFonts w:ascii="Verdana" w:hAnsi="Verdana" w:cs="Arial"/>
          <w:sz w:val="24"/>
          <w:szCs w:val="24"/>
        </w:rPr>
        <w:t>Tijani</w:t>
      </w:r>
      <w:proofErr w:type="spellEnd"/>
      <w:r w:rsidRPr="00571097">
        <w:rPr>
          <w:rFonts w:ascii="Verdana" w:hAnsi="Verdana" w:cs="Arial"/>
          <w:sz w:val="24"/>
          <w:szCs w:val="24"/>
        </w:rPr>
        <w:t xml:space="preserve"> M. </w:t>
      </w:r>
      <w:proofErr w:type="spellStart"/>
      <w:r w:rsidRPr="00571097">
        <w:rPr>
          <w:rFonts w:ascii="Verdana" w:hAnsi="Verdana" w:cs="Arial"/>
          <w:sz w:val="24"/>
          <w:szCs w:val="24"/>
        </w:rPr>
        <w:t>Yesufu</w:t>
      </w:r>
      <w:proofErr w:type="spellEnd"/>
      <w:r w:rsidRPr="00571097">
        <w:rPr>
          <w:rFonts w:ascii="Verdana" w:hAnsi="Verdana" w:cs="Arial"/>
          <w:sz w:val="24"/>
          <w:szCs w:val="24"/>
        </w:rPr>
        <w:t>, B.A., B.Sc. (</w:t>
      </w:r>
      <w:proofErr w:type="spellStart"/>
      <w:r w:rsidRPr="00571097">
        <w:rPr>
          <w:rFonts w:ascii="Verdana" w:hAnsi="Verdana" w:cs="Arial"/>
          <w:sz w:val="24"/>
          <w:szCs w:val="24"/>
        </w:rPr>
        <w:t>Econs</w:t>
      </w:r>
      <w:proofErr w:type="spellEnd"/>
      <w:r w:rsidRPr="00571097">
        <w:rPr>
          <w:rFonts w:ascii="Verdana" w:hAnsi="Verdana" w:cs="Arial"/>
          <w:sz w:val="24"/>
          <w:szCs w:val="24"/>
        </w:rPr>
        <w:t>), Ph.D. (</w:t>
      </w:r>
      <w:proofErr w:type="spellStart"/>
      <w:r w:rsidRPr="00571097">
        <w:rPr>
          <w:rFonts w:ascii="Verdana" w:hAnsi="Verdana" w:cs="Arial"/>
          <w:sz w:val="24"/>
          <w:szCs w:val="24"/>
        </w:rPr>
        <w:t>Lond</w:t>
      </w:r>
      <w:proofErr w:type="spellEnd"/>
      <w:r w:rsidRPr="00571097">
        <w:rPr>
          <w:rFonts w:ascii="Verdana" w:hAnsi="Verdana" w:cs="Arial"/>
          <w:sz w:val="24"/>
          <w:szCs w:val="24"/>
        </w:rPr>
        <w:t xml:space="preserve">), an eminent scholar and distinguished administrator who previously served as Vice-Chancellor of the  University of Benin, and then Pro-Chancellor, University of Nigeria, </w:t>
      </w:r>
      <w:proofErr w:type="spellStart"/>
      <w:r w:rsidRPr="00571097">
        <w:rPr>
          <w:rFonts w:ascii="Verdana" w:hAnsi="Verdana" w:cs="Arial"/>
          <w:sz w:val="24"/>
          <w:szCs w:val="24"/>
        </w:rPr>
        <w:t>Nsukka</w:t>
      </w:r>
      <w:proofErr w:type="spellEnd"/>
      <w:r w:rsidRPr="00571097">
        <w:rPr>
          <w:rFonts w:ascii="Verdana" w:hAnsi="Verdana" w:cs="Arial"/>
          <w:sz w:val="24"/>
          <w:szCs w:val="24"/>
        </w:rPr>
        <w:t xml:space="preserve">, was appointed Pro-Chancellor/Chairman of Council of the University of Ibadan from 1985-1986. </w:t>
      </w:r>
    </w:p>
    <w:p w:rsidR="00571097" w:rsidRPr="00571097" w:rsidRDefault="00571097" w:rsidP="00571097">
      <w:pPr>
        <w:tabs>
          <w:tab w:val="left" w:pos="495"/>
        </w:tabs>
        <w:autoSpaceDE w:val="0"/>
        <w:autoSpaceDN w:val="0"/>
        <w:adjustRightInd w:val="0"/>
        <w:spacing w:after="26" w:line="240" w:lineRule="auto"/>
        <w:ind w:left="495" w:hanging="495"/>
        <w:jc w:val="both"/>
        <w:rPr>
          <w:rFonts w:ascii="Verdana" w:hAnsi="Verdana" w:cs="Arial"/>
          <w:sz w:val="24"/>
          <w:szCs w:val="24"/>
        </w:rPr>
      </w:pPr>
      <w:r w:rsidRPr="00571097">
        <w:rPr>
          <w:rFonts w:ascii="Verdana" w:hAnsi="Verdana" w:cs="Symbol"/>
          <w:sz w:val="24"/>
          <w:szCs w:val="24"/>
        </w:rPr>
        <w:t>·</w:t>
      </w:r>
      <w:r w:rsidRPr="00571097">
        <w:rPr>
          <w:rFonts w:ascii="Verdana" w:hAnsi="Verdana" w:cs="Arial"/>
          <w:sz w:val="24"/>
          <w:szCs w:val="24"/>
        </w:rPr>
        <w:tab/>
      </w:r>
      <w:proofErr w:type="spellStart"/>
      <w:r w:rsidRPr="00571097">
        <w:rPr>
          <w:rFonts w:ascii="Verdana" w:hAnsi="Verdana" w:cs="Arial"/>
          <w:sz w:val="24"/>
          <w:szCs w:val="24"/>
        </w:rPr>
        <w:t>Alhaji</w:t>
      </w:r>
      <w:proofErr w:type="spellEnd"/>
      <w:r w:rsidRPr="00571097">
        <w:rPr>
          <w:rFonts w:ascii="Verdana" w:hAnsi="Verdana" w:cs="Arial"/>
          <w:sz w:val="24"/>
          <w:szCs w:val="24"/>
        </w:rPr>
        <w:t xml:space="preserve"> (Dr.) </w:t>
      </w:r>
      <w:proofErr w:type="spellStart"/>
      <w:r w:rsidRPr="00571097">
        <w:rPr>
          <w:rFonts w:ascii="Verdana" w:hAnsi="Verdana" w:cs="Arial"/>
          <w:sz w:val="24"/>
          <w:szCs w:val="24"/>
        </w:rPr>
        <w:t>Liman</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Ciroma</w:t>
      </w:r>
      <w:proofErr w:type="spellEnd"/>
      <w:r w:rsidRPr="00571097">
        <w:rPr>
          <w:rFonts w:ascii="Verdana" w:hAnsi="Verdana" w:cs="Arial"/>
          <w:sz w:val="24"/>
          <w:szCs w:val="24"/>
        </w:rPr>
        <w:t xml:space="preserve"> CFR, Hon. LL.D. became the Pro-Chancellor/Chairman of Council from 1986-1992. </w:t>
      </w:r>
    </w:p>
    <w:p w:rsidR="00571097" w:rsidRPr="00571097" w:rsidRDefault="00571097" w:rsidP="00571097">
      <w:pPr>
        <w:tabs>
          <w:tab w:val="left" w:pos="495"/>
        </w:tabs>
        <w:autoSpaceDE w:val="0"/>
        <w:autoSpaceDN w:val="0"/>
        <w:adjustRightInd w:val="0"/>
        <w:spacing w:after="26" w:line="240" w:lineRule="auto"/>
        <w:ind w:left="495" w:hanging="495"/>
        <w:jc w:val="both"/>
        <w:rPr>
          <w:rFonts w:ascii="Verdana" w:hAnsi="Verdana" w:cs="Arial"/>
          <w:sz w:val="24"/>
          <w:szCs w:val="24"/>
        </w:rPr>
      </w:pPr>
      <w:r w:rsidRPr="00571097">
        <w:rPr>
          <w:rFonts w:ascii="Verdana" w:hAnsi="Verdana" w:cs="Symbol"/>
          <w:sz w:val="24"/>
          <w:szCs w:val="24"/>
        </w:rPr>
        <w:t>·</w:t>
      </w:r>
      <w:r w:rsidRPr="00571097">
        <w:rPr>
          <w:rFonts w:ascii="Verdana" w:hAnsi="Verdana" w:cs="Arial"/>
          <w:sz w:val="24"/>
          <w:szCs w:val="24"/>
        </w:rPr>
        <w:tab/>
        <w:t xml:space="preserve">Prof. </w:t>
      </w:r>
      <w:proofErr w:type="spellStart"/>
      <w:r w:rsidRPr="00571097">
        <w:rPr>
          <w:rFonts w:ascii="Verdana" w:hAnsi="Verdana" w:cs="Arial"/>
          <w:sz w:val="24"/>
          <w:szCs w:val="24"/>
        </w:rPr>
        <w:t>Iya</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Abukakar</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Ph.D</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Cantab</w:t>
      </w:r>
      <w:proofErr w:type="spellEnd"/>
      <w:r w:rsidRPr="00571097">
        <w:rPr>
          <w:rFonts w:ascii="Verdana" w:hAnsi="Verdana" w:cs="Arial"/>
          <w:sz w:val="24"/>
          <w:szCs w:val="24"/>
        </w:rPr>
        <w:t xml:space="preserve">), F.A.S., Hon. D.Sc. (Ife), Hon. D.Sc. (ABU), FNAS (Nig. &amp; NY), FRAS (UK) FIMA (UK) an alumnus and distinguished scholar, former Vice-Chancellor, </w:t>
      </w:r>
      <w:proofErr w:type="spellStart"/>
      <w:r w:rsidRPr="00571097">
        <w:rPr>
          <w:rFonts w:ascii="Verdana" w:hAnsi="Verdana" w:cs="Arial"/>
          <w:sz w:val="24"/>
          <w:szCs w:val="24"/>
        </w:rPr>
        <w:t>Ahmadu</w:t>
      </w:r>
      <w:proofErr w:type="spellEnd"/>
      <w:r w:rsidRPr="00571097">
        <w:rPr>
          <w:rFonts w:ascii="Verdana" w:hAnsi="Verdana" w:cs="Arial"/>
          <w:sz w:val="24"/>
          <w:szCs w:val="24"/>
        </w:rPr>
        <w:t xml:space="preserve"> Bello University, Zaria, and one time Minister of </w:t>
      </w:r>
      <w:proofErr w:type="spellStart"/>
      <w:r w:rsidRPr="00571097">
        <w:rPr>
          <w:rFonts w:ascii="Verdana" w:hAnsi="Verdana" w:cs="Arial"/>
          <w:sz w:val="24"/>
          <w:szCs w:val="24"/>
        </w:rPr>
        <w:t>Defence</w:t>
      </w:r>
      <w:proofErr w:type="spellEnd"/>
      <w:r w:rsidRPr="00571097">
        <w:rPr>
          <w:rFonts w:ascii="Verdana" w:hAnsi="Verdana" w:cs="Arial"/>
          <w:sz w:val="24"/>
          <w:szCs w:val="24"/>
        </w:rPr>
        <w:t xml:space="preserve"> and Minister of Internal Affairs became the Pro-Chancellor/Chairman of Council on 8 October, 1993. </w:t>
      </w:r>
    </w:p>
    <w:p w:rsidR="00571097" w:rsidRPr="00571097" w:rsidRDefault="00571097" w:rsidP="00571097">
      <w:pPr>
        <w:tabs>
          <w:tab w:val="left" w:pos="495"/>
        </w:tabs>
        <w:autoSpaceDE w:val="0"/>
        <w:autoSpaceDN w:val="0"/>
        <w:adjustRightInd w:val="0"/>
        <w:spacing w:after="26" w:line="240" w:lineRule="auto"/>
        <w:ind w:left="495" w:hanging="495"/>
        <w:jc w:val="both"/>
        <w:rPr>
          <w:rFonts w:ascii="Verdana" w:hAnsi="Verdana" w:cs="Arial"/>
          <w:sz w:val="24"/>
          <w:szCs w:val="24"/>
        </w:rPr>
      </w:pPr>
      <w:r w:rsidRPr="00571097">
        <w:rPr>
          <w:rFonts w:ascii="Verdana" w:hAnsi="Verdana" w:cs="Symbol"/>
          <w:sz w:val="24"/>
          <w:szCs w:val="24"/>
        </w:rPr>
        <w:t>·</w:t>
      </w:r>
      <w:r w:rsidRPr="00571097">
        <w:rPr>
          <w:rFonts w:ascii="Verdana" w:hAnsi="Verdana" w:cs="Arial"/>
          <w:sz w:val="24"/>
          <w:szCs w:val="24"/>
        </w:rPr>
        <w:tab/>
        <w:t xml:space="preserve">Mr. Felix O.A. </w:t>
      </w:r>
      <w:proofErr w:type="spellStart"/>
      <w:r w:rsidRPr="00571097">
        <w:rPr>
          <w:rFonts w:ascii="Verdana" w:hAnsi="Verdana" w:cs="Arial"/>
          <w:sz w:val="24"/>
          <w:szCs w:val="24"/>
        </w:rPr>
        <w:t>Ohiwerei</w:t>
      </w:r>
      <w:proofErr w:type="spellEnd"/>
      <w:r w:rsidRPr="00571097">
        <w:rPr>
          <w:rFonts w:ascii="Verdana" w:hAnsi="Verdana" w:cs="Arial"/>
          <w:sz w:val="24"/>
          <w:szCs w:val="24"/>
        </w:rPr>
        <w:t xml:space="preserve"> OFR, B.A. (Ibadan) </w:t>
      </w:r>
      <w:proofErr w:type="spellStart"/>
      <w:r w:rsidRPr="00571097">
        <w:rPr>
          <w:rFonts w:ascii="Verdana" w:hAnsi="Verdana" w:cs="Arial"/>
          <w:sz w:val="24"/>
          <w:szCs w:val="24"/>
        </w:rPr>
        <w:t>Ridder</w:t>
      </w:r>
      <w:proofErr w:type="spellEnd"/>
      <w:r w:rsidRPr="00571097">
        <w:rPr>
          <w:rFonts w:ascii="Verdana" w:hAnsi="Verdana" w:cs="Arial"/>
          <w:sz w:val="24"/>
          <w:szCs w:val="24"/>
        </w:rPr>
        <w:t xml:space="preserve"> In de </w:t>
      </w:r>
      <w:proofErr w:type="spellStart"/>
      <w:r w:rsidRPr="00571097">
        <w:rPr>
          <w:rFonts w:ascii="Verdana" w:hAnsi="Verdana" w:cs="Arial"/>
          <w:sz w:val="24"/>
          <w:szCs w:val="24"/>
        </w:rPr>
        <w:t>orde</w:t>
      </w:r>
      <w:proofErr w:type="spellEnd"/>
      <w:r w:rsidRPr="00571097">
        <w:rPr>
          <w:rFonts w:ascii="Verdana" w:hAnsi="Verdana" w:cs="Arial"/>
          <w:sz w:val="24"/>
          <w:szCs w:val="24"/>
        </w:rPr>
        <w:t xml:space="preserve"> Van </w:t>
      </w:r>
      <w:proofErr w:type="spellStart"/>
      <w:r w:rsidRPr="00571097">
        <w:rPr>
          <w:rFonts w:ascii="Verdana" w:hAnsi="Verdana" w:cs="Arial"/>
          <w:sz w:val="24"/>
          <w:szCs w:val="24"/>
        </w:rPr>
        <w:t>Oranje-nassau</w:t>
      </w:r>
      <w:proofErr w:type="spellEnd"/>
      <w:r w:rsidRPr="00571097">
        <w:rPr>
          <w:rFonts w:ascii="Verdana" w:hAnsi="Verdana" w:cs="Arial"/>
          <w:sz w:val="24"/>
          <w:szCs w:val="24"/>
        </w:rPr>
        <w:t>, a distinguished alumnus, former Managing Director, Nigerian Breweries and Chairman, Unilever Nigeria Plc., was appointed Pro-Chancellor/Council Chairman on 8 May, 2000 till March, 2004.</w:t>
      </w:r>
    </w:p>
    <w:p w:rsidR="00571097" w:rsidRPr="00571097" w:rsidRDefault="00571097" w:rsidP="00571097">
      <w:pPr>
        <w:tabs>
          <w:tab w:val="left" w:pos="495"/>
        </w:tabs>
        <w:autoSpaceDE w:val="0"/>
        <w:autoSpaceDN w:val="0"/>
        <w:adjustRightInd w:val="0"/>
        <w:spacing w:after="26" w:line="240" w:lineRule="auto"/>
        <w:ind w:left="495" w:hanging="495"/>
        <w:jc w:val="both"/>
        <w:rPr>
          <w:rFonts w:ascii="Verdana" w:hAnsi="Verdana" w:cs="Arial"/>
          <w:sz w:val="24"/>
          <w:szCs w:val="24"/>
        </w:rPr>
      </w:pPr>
      <w:r w:rsidRPr="00571097">
        <w:rPr>
          <w:rFonts w:ascii="Verdana" w:hAnsi="Verdana" w:cs="Symbol"/>
          <w:sz w:val="24"/>
          <w:szCs w:val="24"/>
        </w:rPr>
        <w:t>·</w:t>
      </w:r>
      <w:r w:rsidRPr="00571097">
        <w:rPr>
          <w:rFonts w:ascii="Verdana" w:hAnsi="Verdana" w:cs="Arial"/>
          <w:sz w:val="24"/>
          <w:szCs w:val="24"/>
        </w:rPr>
        <w:tab/>
        <w:t xml:space="preserve">Mr. </w:t>
      </w:r>
      <w:proofErr w:type="spellStart"/>
      <w:r w:rsidRPr="00571097">
        <w:rPr>
          <w:rFonts w:ascii="Verdana" w:hAnsi="Verdana" w:cs="Arial"/>
          <w:sz w:val="24"/>
          <w:szCs w:val="24"/>
        </w:rPr>
        <w:t>Gamaliel</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Onosode</w:t>
      </w:r>
      <w:proofErr w:type="spellEnd"/>
      <w:r w:rsidRPr="00571097">
        <w:rPr>
          <w:rFonts w:ascii="Verdana" w:hAnsi="Verdana" w:cs="Arial"/>
          <w:sz w:val="24"/>
          <w:szCs w:val="24"/>
        </w:rPr>
        <w:t xml:space="preserve">, OFR, (D.Litt.) another </w:t>
      </w:r>
      <w:proofErr w:type="spellStart"/>
      <w:r w:rsidRPr="00571097">
        <w:rPr>
          <w:rFonts w:ascii="Verdana" w:hAnsi="Verdana" w:cs="Arial"/>
          <w:sz w:val="24"/>
          <w:szCs w:val="24"/>
        </w:rPr>
        <w:t>distin-guished</w:t>
      </w:r>
      <w:proofErr w:type="spellEnd"/>
      <w:r w:rsidRPr="00571097">
        <w:rPr>
          <w:rFonts w:ascii="Verdana" w:hAnsi="Verdana" w:cs="Arial"/>
          <w:sz w:val="24"/>
          <w:szCs w:val="24"/>
        </w:rPr>
        <w:t xml:space="preserve"> alumnus, former Chairman, NAL, former Managing Director, </w:t>
      </w:r>
      <w:proofErr w:type="gramStart"/>
      <w:r w:rsidRPr="00571097">
        <w:rPr>
          <w:rFonts w:ascii="Verdana" w:hAnsi="Verdana" w:cs="Arial"/>
          <w:sz w:val="24"/>
          <w:szCs w:val="24"/>
        </w:rPr>
        <w:t>Dunlop  the</w:t>
      </w:r>
      <w:proofErr w:type="gramEnd"/>
      <w:r w:rsidRPr="00571097">
        <w:rPr>
          <w:rFonts w:ascii="Verdana" w:hAnsi="Verdana" w:cs="Arial"/>
          <w:sz w:val="24"/>
          <w:szCs w:val="24"/>
        </w:rPr>
        <w:t xml:space="preserve"> immediate past Pro-Chancellor and Chairman of Council succeeded Mr. </w:t>
      </w:r>
      <w:proofErr w:type="spellStart"/>
      <w:r w:rsidRPr="00571097">
        <w:rPr>
          <w:rFonts w:ascii="Verdana" w:hAnsi="Verdana" w:cs="Arial"/>
          <w:sz w:val="24"/>
          <w:szCs w:val="24"/>
        </w:rPr>
        <w:t>Ohiwerei</w:t>
      </w:r>
      <w:proofErr w:type="spellEnd"/>
      <w:r w:rsidRPr="00571097">
        <w:rPr>
          <w:rFonts w:ascii="Verdana" w:hAnsi="Verdana" w:cs="Arial"/>
          <w:sz w:val="24"/>
          <w:szCs w:val="24"/>
        </w:rPr>
        <w:t xml:space="preserve"> in  2005 till November, 2007.</w:t>
      </w:r>
    </w:p>
    <w:p w:rsidR="00571097" w:rsidRPr="00571097" w:rsidRDefault="00571097" w:rsidP="00571097">
      <w:pPr>
        <w:tabs>
          <w:tab w:val="left" w:pos="495"/>
        </w:tabs>
        <w:autoSpaceDE w:val="0"/>
        <w:autoSpaceDN w:val="0"/>
        <w:adjustRightInd w:val="0"/>
        <w:spacing w:after="26" w:line="240" w:lineRule="auto"/>
        <w:ind w:left="495" w:hanging="495"/>
        <w:jc w:val="both"/>
        <w:rPr>
          <w:rFonts w:ascii="Verdana" w:hAnsi="Verdana" w:cs="Arial"/>
          <w:sz w:val="24"/>
          <w:szCs w:val="24"/>
        </w:rPr>
      </w:pPr>
      <w:r w:rsidRPr="00571097">
        <w:rPr>
          <w:rFonts w:ascii="Verdana" w:hAnsi="Verdana" w:cs="Symbol"/>
          <w:sz w:val="24"/>
          <w:szCs w:val="24"/>
        </w:rPr>
        <w:t>·</w:t>
      </w:r>
      <w:r w:rsidRPr="00571097">
        <w:rPr>
          <w:rFonts w:ascii="Verdana" w:hAnsi="Verdana" w:cs="Arial"/>
          <w:sz w:val="24"/>
          <w:szCs w:val="24"/>
        </w:rPr>
        <w:tab/>
        <w:t xml:space="preserve">Chief </w:t>
      </w:r>
      <w:proofErr w:type="spellStart"/>
      <w:r w:rsidRPr="00571097">
        <w:rPr>
          <w:rFonts w:ascii="Verdana" w:hAnsi="Verdana" w:cs="Arial"/>
          <w:sz w:val="24"/>
          <w:szCs w:val="24"/>
        </w:rPr>
        <w:t>WOle</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Olanipekun</w:t>
      </w:r>
      <w:proofErr w:type="spellEnd"/>
      <w:r w:rsidRPr="00571097">
        <w:rPr>
          <w:rFonts w:ascii="Verdana" w:hAnsi="Verdana" w:cs="Arial"/>
          <w:sz w:val="24"/>
          <w:szCs w:val="24"/>
        </w:rPr>
        <w:t>, SAN is the current Pro-Chancellor and Chairman of Council with effect from February, 2009</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p>
    <w:p w:rsidR="00571097" w:rsidRPr="00571097" w:rsidRDefault="00571097" w:rsidP="00571097">
      <w:pPr>
        <w:autoSpaceDE w:val="0"/>
        <w:autoSpaceDN w:val="0"/>
        <w:adjustRightInd w:val="0"/>
        <w:spacing w:after="72" w:line="240" w:lineRule="auto"/>
        <w:jc w:val="both"/>
        <w:rPr>
          <w:rFonts w:ascii="Verdana" w:hAnsi="Verdana" w:cs="Arial"/>
          <w:b/>
          <w:bCs/>
          <w:sz w:val="24"/>
          <w:szCs w:val="24"/>
        </w:rPr>
      </w:pPr>
      <w:r w:rsidRPr="00571097">
        <w:rPr>
          <w:rFonts w:ascii="Verdana" w:hAnsi="Verdana" w:cs="Arial"/>
          <w:b/>
          <w:bCs/>
          <w:sz w:val="24"/>
          <w:szCs w:val="24"/>
        </w:rPr>
        <w:t>Vice-Chancellors</w:t>
      </w:r>
      <w:r w:rsidRPr="00571097">
        <w:rPr>
          <w:rFonts w:ascii="Verdana" w:hAnsi="Verdana" w:cs="Arial"/>
          <w:sz w:val="24"/>
          <w:szCs w:val="24"/>
        </w:rPr>
        <w:t xml:space="preserve"> </w:t>
      </w:r>
      <w:r w:rsidRPr="00571097">
        <w:rPr>
          <w:rFonts w:ascii="Verdana" w:hAnsi="Verdana" w:cs="Arial"/>
          <w:b/>
          <w:bCs/>
          <w:sz w:val="24"/>
          <w:szCs w:val="24"/>
        </w:rPr>
        <w:t xml:space="preserve"> </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 xml:space="preserve">University College, Ibadan had three non-Nigerian Principals, they were: </w:t>
      </w:r>
    </w:p>
    <w:p w:rsidR="00571097" w:rsidRPr="00571097" w:rsidRDefault="00571097" w:rsidP="00571097">
      <w:pPr>
        <w:tabs>
          <w:tab w:val="left" w:pos="495"/>
        </w:tabs>
        <w:autoSpaceDE w:val="0"/>
        <w:autoSpaceDN w:val="0"/>
        <w:adjustRightInd w:val="0"/>
        <w:spacing w:after="26" w:line="240" w:lineRule="auto"/>
        <w:ind w:left="495" w:hanging="495"/>
        <w:jc w:val="both"/>
        <w:rPr>
          <w:rFonts w:ascii="Verdana" w:hAnsi="Verdana" w:cs="Arial"/>
          <w:sz w:val="24"/>
          <w:szCs w:val="24"/>
        </w:rPr>
      </w:pPr>
      <w:r w:rsidRPr="00571097">
        <w:rPr>
          <w:rFonts w:ascii="Verdana" w:hAnsi="Verdana" w:cs="Symbol"/>
          <w:sz w:val="24"/>
          <w:szCs w:val="24"/>
        </w:rPr>
        <w:t>·</w:t>
      </w:r>
      <w:r w:rsidRPr="00571097">
        <w:rPr>
          <w:rFonts w:ascii="Verdana" w:hAnsi="Verdana" w:cs="Arial"/>
          <w:sz w:val="24"/>
          <w:szCs w:val="24"/>
        </w:rPr>
        <w:tab/>
        <w:t xml:space="preserve">Professor Kenneth </w:t>
      </w:r>
      <w:proofErr w:type="spellStart"/>
      <w:r w:rsidRPr="00571097">
        <w:rPr>
          <w:rFonts w:ascii="Verdana" w:hAnsi="Verdana" w:cs="Arial"/>
          <w:sz w:val="24"/>
          <w:szCs w:val="24"/>
        </w:rPr>
        <w:t>Mellanby</w:t>
      </w:r>
      <w:proofErr w:type="spellEnd"/>
      <w:r w:rsidRPr="00571097">
        <w:rPr>
          <w:rFonts w:ascii="Verdana" w:hAnsi="Verdana" w:cs="Arial"/>
          <w:sz w:val="24"/>
          <w:szCs w:val="24"/>
        </w:rPr>
        <w:t xml:space="preserve"> 1948-1953</w:t>
      </w:r>
    </w:p>
    <w:p w:rsidR="00571097" w:rsidRPr="00571097" w:rsidRDefault="00571097" w:rsidP="00571097">
      <w:pPr>
        <w:tabs>
          <w:tab w:val="left" w:pos="495"/>
        </w:tabs>
        <w:autoSpaceDE w:val="0"/>
        <w:autoSpaceDN w:val="0"/>
        <w:adjustRightInd w:val="0"/>
        <w:spacing w:after="26" w:line="240" w:lineRule="auto"/>
        <w:ind w:left="495" w:hanging="495"/>
        <w:jc w:val="both"/>
        <w:rPr>
          <w:rFonts w:ascii="Verdana" w:hAnsi="Verdana" w:cs="Arial"/>
          <w:sz w:val="24"/>
          <w:szCs w:val="24"/>
        </w:rPr>
      </w:pPr>
      <w:r w:rsidRPr="00571097">
        <w:rPr>
          <w:rFonts w:ascii="Verdana" w:hAnsi="Verdana" w:cs="Symbol"/>
          <w:sz w:val="24"/>
          <w:szCs w:val="24"/>
        </w:rPr>
        <w:t>·</w:t>
      </w:r>
      <w:r w:rsidRPr="00571097">
        <w:rPr>
          <w:rFonts w:ascii="Verdana" w:hAnsi="Verdana" w:cs="Arial"/>
          <w:sz w:val="24"/>
          <w:szCs w:val="24"/>
        </w:rPr>
        <w:tab/>
        <w:t xml:space="preserve">Mr. J.T. Saunders 1953-1956 </w:t>
      </w:r>
    </w:p>
    <w:p w:rsidR="00571097" w:rsidRPr="00571097" w:rsidRDefault="00571097" w:rsidP="00571097">
      <w:pPr>
        <w:tabs>
          <w:tab w:val="left" w:pos="495"/>
        </w:tabs>
        <w:autoSpaceDE w:val="0"/>
        <w:autoSpaceDN w:val="0"/>
        <w:adjustRightInd w:val="0"/>
        <w:spacing w:after="14" w:line="240" w:lineRule="auto"/>
        <w:ind w:left="495" w:hanging="495"/>
        <w:jc w:val="both"/>
        <w:rPr>
          <w:rFonts w:ascii="Verdana" w:hAnsi="Verdana" w:cs="Arial"/>
          <w:sz w:val="24"/>
          <w:szCs w:val="24"/>
        </w:rPr>
      </w:pPr>
      <w:r w:rsidRPr="00571097">
        <w:rPr>
          <w:rFonts w:ascii="Verdana" w:hAnsi="Verdana" w:cs="Symbol"/>
          <w:sz w:val="24"/>
          <w:szCs w:val="24"/>
        </w:rPr>
        <w:t>·</w:t>
      </w:r>
      <w:r w:rsidRPr="00571097">
        <w:rPr>
          <w:rFonts w:ascii="Verdana" w:hAnsi="Verdana" w:cs="Arial"/>
          <w:sz w:val="24"/>
          <w:szCs w:val="24"/>
        </w:rPr>
        <w:tab/>
        <w:t xml:space="preserve">Dr. J.H. Parry 1956-1960 </w:t>
      </w:r>
    </w:p>
    <w:p w:rsidR="00571097" w:rsidRPr="00571097" w:rsidRDefault="00571097" w:rsidP="00571097">
      <w:pPr>
        <w:tabs>
          <w:tab w:val="right" w:pos="1260"/>
          <w:tab w:val="right" w:pos="1935"/>
          <w:tab w:val="right" w:pos="2475"/>
          <w:tab w:val="right" w:pos="3015"/>
          <w:tab w:val="right" w:pos="3645"/>
          <w:tab w:val="right" w:pos="4230"/>
          <w:tab w:val="right" w:pos="4770"/>
          <w:tab w:val="right" w:pos="5265"/>
        </w:tabs>
        <w:autoSpaceDE w:val="0"/>
        <w:autoSpaceDN w:val="0"/>
        <w:adjustRightInd w:val="0"/>
        <w:spacing w:after="72" w:line="100" w:lineRule="atLeast"/>
        <w:jc w:val="both"/>
        <w:rPr>
          <w:rFonts w:ascii="Verdana" w:hAnsi="Verdana" w:cs="Arial"/>
          <w:sz w:val="24"/>
          <w:szCs w:val="24"/>
        </w:rPr>
      </w:pP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 xml:space="preserve">Professor K. </w:t>
      </w:r>
      <w:proofErr w:type="spellStart"/>
      <w:r w:rsidRPr="00571097">
        <w:rPr>
          <w:rFonts w:ascii="Verdana" w:hAnsi="Verdana" w:cs="Arial"/>
          <w:sz w:val="24"/>
          <w:szCs w:val="24"/>
        </w:rPr>
        <w:t>Onwuka</w:t>
      </w:r>
      <w:proofErr w:type="spellEnd"/>
      <w:r w:rsidRPr="00571097">
        <w:rPr>
          <w:rFonts w:ascii="Verdana" w:hAnsi="Verdana" w:cs="Arial"/>
          <w:sz w:val="24"/>
          <w:szCs w:val="24"/>
        </w:rPr>
        <w:t xml:space="preserve"> Dike, M.A., Ph.D. (</w:t>
      </w:r>
      <w:proofErr w:type="spellStart"/>
      <w:r w:rsidRPr="00571097">
        <w:rPr>
          <w:rFonts w:ascii="Verdana" w:hAnsi="Verdana" w:cs="Arial"/>
          <w:sz w:val="24"/>
          <w:szCs w:val="24"/>
        </w:rPr>
        <w:t>Lond</w:t>
      </w:r>
      <w:proofErr w:type="spellEnd"/>
      <w:r w:rsidRPr="00571097">
        <w:rPr>
          <w:rFonts w:ascii="Verdana" w:hAnsi="Verdana" w:cs="Arial"/>
          <w:sz w:val="24"/>
          <w:szCs w:val="24"/>
        </w:rPr>
        <w:t xml:space="preserve">.), was Ibadan’s first Nigerian Principal and Vice-Chancellor from 1960 to 1967. Ibadan owes a great deal to the vision of its first Nigerian academic Head. Of particular importance was his commitment and contribution to the establishment of the Post-graduate School at Ibadan. When Professor Dike resigned in 1967 as a consequence of the Nigerian Civil War, he was succeeded by the late Professor T. </w:t>
      </w:r>
      <w:proofErr w:type="spellStart"/>
      <w:r w:rsidRPr="00571097">
        <w:rPr>
          <w:rFonts w:ascii="Verdana" w:hAnsi="Verdana" w:cs="Arial"/>
          <w:sz w:val="24"/>
          <w:szCs w:val="24"/>
        </w:rPr>
        <w:t>Adeoye</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Lambo</w:t>
      </w:r>
      <w:proofErr w:type="spellEnd"/>
      <w:r w:rsidRPr="00571097">
        <w:rPr>
          <w:rFonts w:ascii="Verdana" w:hAnsi="Verdana" w:cs="Arial"/>
          <w:sz w:val="24"/>
          <w:szCs w:val="24"/>
        </w:rPr>
        <w:t>, CBE, J.P. M.D., F.R.C.P. (</w:t>
      </w:r>
      <w:proofErr w:type="spellStart"/>
      <w:r w:rsidRPr="00571097">
        <w:rPr>
          <w:rFonts w:ascii="Verdana" w:hAnsi="Verdana" w:cs="Arial"/>
          <w:sz w:val="24"/>
          <w:szCs w:val="24"/>
        </w:rPr>
        <w:t>Edin</w:t>
      </w:r>
      <w:proofErr w:type="spellEnd"/>
      <w:r w:rsidRPr="00571097">
        <w:rPr>
          <w:rFonts w:ascii="Verdana" w:hAnsi="Verdana" w:cs="Arial"/>
          <w:sz w:val="24"/>
          <w:szCs w:val="24"/>
        </w:rPr>
        <w:t xml:space="preserve">.) D.P.M., Hon. D.Sc. (ABU), Hon. LL.D. (Kent State Univ.), a world renowned psychiatrist who served as Vice-Chancellor until 1971. During a brief interlude, the late Professor G. M. </w:t>
      </w:r>
      <w:proofErr w:type="spellStart"/>
      <w:r w:rsidRPr="00571097">
        <w:rPr>
          <w:rFonts w:ascii="Verdana" w:hAnsi="Verdana" w:cs="Arial"/>
          <w:sz w:val="24"/>
          <w:szCs w:val="24"/>
        </w:rPr>
        <w:t>Edington</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FRCPath</w:t>
      </w:r>
      <w:proofErr w:type="spellEnd"/>
      <w:r w:rsidRPr="00571097">
        <w:rPr>
          <w:rFonts w:ascii="Verdana" w:hAnsi="Verdana" w:cs="Arial"/>
          <w:sz w:val="24"/>
          <w:szCs w:val="24"/>
        </w:rPr>
        <w:t xml:space="preserve">, Deputy Vice-Chancellor and Professor of </w:t>
      </w:r>
      <w:r w:rsidRPr="00571097">
        <w:rPr>
          <w:rFonts w:ascii="Verdana" w:hAnsi="Verdana" w:cs="Arial"/>
          <w:sz w:val="24"/>
          <w:szCs w:val="24"/>
        </w:rPr>
        <w:lastRenderedPageBreak/>
        <w:t xml:space="preserve">Pathology in the Medical School, acted as Vice-Chancellor, before the late Professor Horatio  </w:t>
      </w:r>
      <w:proofErr w:type="spellStart"/>
      <w:r w:rsidRPr="00571097">
        <w:rPr>
          <w:rFonts w:ascii="Verdana" w:hAnsi="Verdana" w:cs="Arial"/>
          <w:sz w:val="24"/>
          <w:szCs w:val="24"/>
        </w:rPr>
        <w:t>Oritsejolomi</w:t>
      </w:r>
      <w:proofErr w:type="spellEnd"/>
      <w:r w:rsidRPr="00571097">
        <w:rPr>
          <w:rFonts w:ascii="Verdana" w:hAnsi="Verdana" w:cs="Arial"/>
          <w:sz w:val="24"/>
          <w:szCs w:val="24"/>
        </w:rPr>
        <w:t xml:space="preserve"> Thomas, C.B.E., C.O.N., M.B., F.R.C.S., one of Nigeria’s most distinguished surgeons was appointed Vice-Chancellor in 1972.  </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 xml:space="preserve">Professor H.O. Thomas was succeeded in December 1975 by Professor </w:t>
      </w:r>
      <w:proofErr w:type="spellStart"/>
      <w:r w:rsidRPr="00571097">
        <w:rPr>
          <w:rFonts w:ascii="Verdana" w:hAnsi="Verdana" w:cs="Arial"/>
          <w:sz w:val="24"/>
          <w:szCs w:val="24"/>
        </w:rPr>
        <w:t>Tekena</w:t>
      </w:r>
      <w:proofErr w:type="spellEnd"/>
      <w:r w:rsidRPr="00571097">
        <w:rPr>
          <w:rFonts w:ascii="Verdana" w:hAnsi="Verdana" w:cs="Arial"/>
          <w:sz w:val="24"/>
          <w:szCs w:val="24"/>
        </w:rPr>
        <w:t xml:space="preserve"> N. </w:t>
      </w:r>
      <w:proofErr w:type="spellStart"/>
      <w:r w:rsidRPr="00571097">
        <w:rPr>
          <w:rFonts w:ascii="Verdana" w:hAnsi="Verdana" w:cs="Arial"/>
          <w:sz w:val="24"/>
          <w:szCs w:val="24"/>
        </w:rPr>
        <w:t>Tamuno</w:t>
      </w:r>
      <w:proofErr w:type="spellEnd"/>
      <w:r w:rsidRPr="00571097">
        <w:rPr>
          <w:rFonts w:ascii="Verdana" w:hAnsi="Verdana" w:cs="Arial"/>
          <w:sz w:val="24"/>
          <w:szCs w:val="24"/>
        </w:rPr>
        <w:t>, B.A. Ph.D. (</w:t>
      </w:r>
      <w:proofErr w:type="spellStart"/>
      <w:r w:rsidRPr="00571097">
        <w:rPr>
          <w:rFonts w:ascii="Verdana" w:hAnsi="Verdana" w:cs="Arial"/>
          <w:sz w:val="24"/>
          <w:szCs w:val="24"/>
        </w:rPr>
        <w:t>Lond</w:t>
      </w:r>
      <w:proofErr w:type="spellEnd"/>
      <w:r w:rsidRPr="00571097">
        <w:rPr>
          <w:rFonts w:ascii="Verdana" w:hAnsi="Verdana" w:cs="Arial"/>
          <w:sz w:val="24"/>
          <w:szCs w:val="24"/>
        </w:rPr>
        <w:t xml:space="preserve">.), D. </w:t>
      </w:r>
      <w:proofErr w:type="spellStart"/>
      <w:r w:rsidRPr="00571097">
        <w:rPr>
          <w:rFonts w:ascii="Verdana" w:hAnsi="Verdana" w:cs="Arial"/>
          <w:sz w:val="24"/>
          <w:szCs w:val="24"/>
        </w:rPr>
        <w:t>Litt</w:t>
      </w:r>
      <w:proofErr w:type="spellEnd"/>
      <w:r w:rsidRPr="00571097">
        <w:rPr>
          <w:rFonts w:ascii="Verdana" w:hAnsi="Verdana" w:cs="Arial"/>
          <w:sz w:val="24"/>
          <w:szCs w:val="24"/>
        </w:rPr>
        <w:t xml:space="preserve"> of the </w:t>
      </w:r>
      <w:proofErr w:type="spellStart"/>
      <w:r w:rsidRPr="00571097">
        <w:rPr>
          <w:rFonts w:ascii="Verdana" w:hAnsi="Verdana" w:cs="Arial"/>
          <w:sz w:val="24"/>
          <w:szCs w:val="24"/>
        </w:rPr>
        <w:t>D.epartment</w:t>
      </w:r>
      <w:proofErr w:type="spellEnd"/>
      <w:r w:rsidRPr="00571097">
        <w:rPr>
          <w:rFonts w:ascii="Verdana" w:hAnsi="Verdana" w:cs="Arial"/>
          <w:sz w:val="24"/>
          <w:szCs w:val="24"/>
        </w:rPr>
        <w:t xml:space="preserve"> of History. Professor </w:t>
      </w:r>
      <w:proofErr w:type="spellStart"/>
      <w:r w:rsidRPr="00571097">
        <w:rPr>
          <w:rFonts w:ascii="Verdana" w:hAnsi="Verdana" w:cs="Arial"/>
          <w:sz w:val="24"/>
          <w:szCs w:val="24"/>
        </w:rPr>
        <w:t>Tamuno</w:t>
      </w:r>
      <w:proofErr w:type="spellEnd"/>
      <w:r w:rsidRPr="00571097">
        <w:rPr>
          <w:rFonts w:ascii="Verdana" w:hAnsi="Verdana" w:cs="Arial"/>
          <w:sz w:val="24"/>
          <w:szCs w:val="24"/>
        </w:rPr>
        <w:t xml:space="preserve"> was the first alumnus of Ibadan to occupy the post of Vice-Chancellor. He served in this capacity until 30 November 1979. </w:t>
      </w:r>
      <w:proofErr w:type="gramStart"/>
      <w:r w:rsidRPr="00571097">
        <w:rPr>
          <w:rFonts w:ascii="Verdana" w:hAnsi="Verdana" w:cs="Arial"/>
          <w:sz w:val="24"/>
          <w:szCs w:val="24"/>
        </w:rPr>
        <w:t>when</w:t>
      </w:r>
      <w:proofErr w:type="gramEnd"/>
      <w:r w:rsidRPr="00571097">
        <w:rPr>
          <w:rFonts w:ascii="Verdana" w:hAnsi="Verdana" w:cs="Arial"/>
          <w:sz w:val="24"/>
          <w:szCs w:val="24"/>
        </w:rPr>
        <w:t xml:space="preserve"> the late Professor Samuel O. </w:t>
      </w:r>
      <w:proofErr w:type="spellStart"/>
      <w:r w:rsidRPr="00571097">
        <w:rPr>
          <w:rFonts w:ascii="Verdana" w:hAnsi="Verdana" w:cs="Arial"/>
          <w:sz w:val="24"/>
          <w:szCs w:val="24"/>
        </w:rPr>
        <w:t>Olayide</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B.Sc</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Lond</w:t>
      </w:r>
      <w:proofErr w:type="spellEnd"/>
      <w:r w:rsidRPr="00571097">
        <w:rPr>
          <w:rFonts w:ascii="Verdana" w:hAnsi="Verdana" w:cs="Arial"/>
          <w:sz w:val="24"/>
          <w:szCs w:val="24"/>
        </w:rPr>
        <w:t xml:space="preserve">.) M.Sc., Ph.D. (Calif.) of the Department of Agricultural Economics, was appointed Vice-Chancellor a post he held till 30 November, 1983. </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proofErr w:type="gramStart"/>
      <w:r w:rsidRPr="00571097">
        <w:rPr>
          <w:rFonts w:ascii="Verdana" w:hAnsi="Verdana" w:cs="Arial"/>
          <w:sz w:val="24"/>
          <w:szCs w:val="24"/>
        </w:rPr>
        <w:t xml:space="preserve">At the expiration of </w:t>
      </w:r>
      <w:proofErr w:type="spellStart"/>
      <w:r w:rsidRPr="00571097">
        <w:rPr>
          <w:rFonts w:ascii="Verdana" w:hAnsi="Verdana" w:cs="Arial"/>
          <w:sz w:val="24"/>
          <w:szCs w:val="24"/>
        </w:rPr>
        <w:t>Olayide’s</w:t>
      </w:r>
      <w:proofErr w:type="spellEnd"/>
      <w:r w:rsidRPr="00571097">
        <w:rPr>
          <w:rFonts w:ascii="Verdana" w:hAnsi="Verdana" w:cs="Arial"/>
          <w:sz w:val="24"/>
          <w:szCs w:val="24"/>
        </w:rPr>
        <w:t xml:space="preserve"> term of appointment, Professor L. Ayo Banjo who had been the Deputy Vice-Chancellor from December 1981, and Ag.</w:t>
      </w:r>
      <w:proofErr w:type="gramEnd"/>
      <w:r w:rsidRPr="00571097">
        <w:rPr>
          <w:rFonts w:ascii="Verdana" w:hAnsi="Verdana" w:cs="Arial"/>
          <w:sz w:val="24"/>
          <w:szCs w:val="24"/>
        </w:rPr>
        <w:t xml:space="preserve"> Vice-Chancellor from November 1983-November 1984 was appointed substantive Vice-Chancellor from December 1, 1984. Professor Ayo Banjo has the singular distinction of being the first, and to date the only Vice–Chancellor of the University to serve for two terms, from December 1984 to November, 1991. </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 xml:space="preserve">Professor A.B.O.O. </w:t>
      </w:r>
      <w:proofErr w:type="spellStart"/>
      <w:r w:rsidRPr="00571097">
        <w:rPr>
          <w:rFonts w:ascii="Verdana" w:hAnsi="Verdana" w:cs="Arial"/>
          <w:sz w:val="24"/>
          <w:szCs w:val="24"/>
        </w:rPr>
        <w:t>Oyediran</w:t>
      </w:r>
      <w:proofErr w:type="spellEnd"/>
      <w:r w:rsidRPr="00571097">
        <w:rPr>
          <w:rFonts w:ascii="Verdana" w:hAnsi="Verdana" w:cs="Arial"/>
          <w:sz w:val="24"/>
          <w:szCs w:val="24"/>
        </w:rPr>
        <w:t xml:space="preserve"> M.D., a former two time Head of the Department of Preventive and Social Medicine, College of Medicine and former member of Council served as Vice-Chancellor from 1 December, 1991 till 30 November, 1995. Professor O. A. </w:t>
      </w:r>
      <w:proofErr w:type="spellStart"/>
      <w:r w:rsidRPr="00571097">
        <w:rPr>
          <w:rFonts w:ascii="Verdana" w:hAnsi="Verdana" w:cs="Arial"/>
          <w:sz w:val="24"/>
          <w:szCs w:val="24"/>
        </w:rPr>
        <w:t>Ojengbede</w:t>
      </w:r>
      <w:proofErr w:type="spellEnd"/>
      <w:r w:rsidRPr="00571097">
        <w:rPr>
          <w:rFonts w:ascii="Verdana" w:hAnsi="Verdana" w:cs="Arial"/>
          <w:sz w:val="24"/>
          <w:szCs w:val="24"/>
        </w:rPr>
        <w:t xml:space="preserve">, FMCOG (Nig.), then Provost, College of Medicine, acted as Vice-Chancellor from 1 Dec. 1995 to 24 March 1996. </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 xml:space="preserve">Professor </w:t>
      </w:r>
      <w:proofErr w:type="spellStart"/>
      <w:r w:rsidRPr="00571097">
        <w:rPr>
          <w:rFonts w:ascii="Verdana" w:hAnsi="Verdana" w:cs="Arial"/>
          <w:sz w:val="24"/>
          <w:szCs w:val="24"/>
        </w:rPr>
        <w:t>Omoniyi</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Adewoye</w:t>
      </w:r>
      <w:proofErr w:type="spellEnd"/>
      <w:r w:rsidRPr="00571097">
        <w:rPr>
          <w:rFonts w:ascii="Verdana" w:hAnsi="Verdana" w:cs="Arial"/>
          <w:sz w:val="24"/>
          <w:szCs w:val="24"/>
        </w:rPr>
        <w:t xml:space="preserve"> PhD. (Colum.) of the Department of History whose appointment as Vice Chancellor commenced on 25 March 1996, served in that capacity until 25 March 2000. </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 xml:space="preserve">During the interregnum after Professor </w:t>
      </w:r>
      <w:proofErr w:type="spellStart"/>
      <w:r w:rsidRPr="00571097">
        <w:rPr>
          <w:rFonts w:ascii="Verdana" w:hAnsi="Verdana" w:cs="Arial"/>
          <w:sz w:val="24"/>
          <w:szCs w:val="24"/>
        </w:rPr>
        <w:t>Adewoye’s</w:t>
      </w:r>
      <w:proofErr w:type="spellEnd"/>
      <w:r w:rsidRPr="00571097">
        <w:rPr>
          <w:rFonts w:ascii="Verdana" w:hAnsi="Verdana" w:cs="Arial"/>
          <w:sz w:val="24"/>
          <w:szCs w:val="24"/>
        </w:rPr>
        <w:t xml:space="preserve"> tenure‘, Professor </w:t>
      </w:r>
      <w:proofErr w:type="spellStart"/>
      <w:r w:rsidRPr="00571097">
        <w:rPr>
          <w:rFonts w:ascii="Verdana" w:hAnsi="Verdana" w:cs="Arial"/>
          <w:sz w:val="24"/>
          <w:szCs w:val="24"/>
        </w:rPr>
        <w:t>Olufunso</w:t>
      </w:r>
      <w:proofErr w:type="spellEnd"/>
      <w:r w:rsidRPr="00571097">
        <w:rPr>
          <w:rFonts w:ascii="Verdana" w:hAnsi="Verdana" w:cs="Arial"/>
          <w:sz w:val="24"/>
          <w:szCs w:val="24"/>
        </w:rPr>
        <w:t xml:space="preserve"> O. </w:t>
      </w:r>
      <w:proofErr w:type="spellStart"/>
      <w:r w:rsidRPr="00571097">
        <w:rPr>
          <w:rFonts w:ascii="Verdana" w:hAnsi="Verdana" w:cs="Arial"/>
          <w:sz w:val="24"/>
          <w:szCs w:val="24"/>
        </w:rPr>
        <w:t>Olorunsogo</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Ph.D</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Ibd</w:t>
      </w:r>
      <w:proofErr w:type="spellEnd"/>
      <w:r w:rsidRPr="00571097">
        <w:rPr>
          <w:rFonts w:ascii="Verdana" w:hAnsi="Verdana" w:cs="Arial"/>
          <w:sz w:val="24"/>
          <w:szCs w:val="24"/>
        </w:rPr>
        <w:t xml:space="preserve">.) then Deputy Vice – Chancellor (Administration) was appointed Acting Vice-Chancellor from 26 March to 24 September 2000. </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 xml:space="preserve">Prof. </w:t>
      </w:r>
      <w:proofErr w:type="spellStart"/>
      <w:r w:rsidRPr="00571097">
        <w:rPr>
          <w:rFonts w:ascii="Verdana" w:hAnsi="Verdana" w:cs="Arial"/>
          <w:sz w:val="24"/>
          <w:szCs w:val="24"/>
        </w:rPr>
        <w:t>Ayodele</w:t>
      </w:r>
      <w:proofErr w:type="spellEnd"/>
      <w:r w:rsidRPr="00571097">
        <w:rPr>
          <w:rFonts w:ascii="Verdana" w:hAnsi="Verdana" w:cs="Arial"/>
          <w:sz w:val="24"/>
          <w:szCs w:val="24"/>
        </w:rPr>
        <w:t xml:space="preserve"> O. </w:t>
      </w:r>
      <w:proofErr w:type="spellStart"/>
      <w:r w:rsidRPr="00571097">
        <w:rPr>
          <w:rFonts w:ascii="Verdana" w:hAnsi="Verdana" w:cs="Arial"/>
          <w:sz w:val="24"/>
          <w:szCs w:val="24"/>
        </w:rPr>
        <w:t>Falase</w:t>
      </w:r>
      <w:proofErr w:type="spellEnd"/>
      <w:r w:rsidRPr="00571097">
        <w:rPr>
          <w:rFonts w:ascii="Verdana" w:hAnsi="Verdana" w:cs="Arial"/>
          <w:sz w:val="24"/>
          <w:szCs w:val="24"/>
        </w:rPr>
        <w:t>, FRCP (</w:t>
      </w:r>
      <w:proofErr w:type="spellStart"/>
      <w:r w:rsidRPr="00571097">
        <w:rPr>
          <w:rFonts w:ascii="Verdana" w:hAnsi="Verdana" w:cs="Arial"/>
          <w:sz w:val="24"/>
          <w:szCs w:val="24"/>
        </w:rPr>
        <w:t>Lond</w:t>
      </w:r>
      <w:proofErr w:type="spellEnd"/>
      <w:r w:rsidRPr="00571097">
        <w:rPr>
          <w:rFonts w:ascii="Verdana" w:hAnsi="Verdana" w:cs="Arial"/>
          <w:sz w:val="24"/>
          <w:szCs w:val="24"/>
        </w:rPr>
        <w:t>) M.D. (</w:t>
      </w:r>
      <w:proofErr w:type="spellStart"/>
      <w:proofErr w:type="gramStart"/>
      <w:r w:rsidRPr="00571097">
        <w:rPr>
          <w:rFonts w:ascii="Verdana" w:hAnsi="Verdana" w:cs="Arial"/>
          <w:sz w:val="24"/>
          <w:szCs w:val="24"/>
        </w:rPr>
        <w:t>Ib</w:t>
      </w:r>
      <w:proofErr w:type="spellEnd"/>
      <w:proofErr w:type="gramEnd"/>
      <w:r w:rsidRPr="00571097">
        <w:rPr>
          <w:rFonts w:ascii="Verdana" w:hAnsi="Verdana" w:cs="Arial"/>
          <w:sz w:val="24"/>
          <w:szCs w:val="24"/>
        </w:rPr>
        <w:t>), former Provost, College of Medicine and Head, Department of Medicine on two previous occasions, was Vice-Chancellor from 25 September 2000- 2006.</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 xml:space="preserve">He was succeeded by the incumbent Vice-Chancellor, Professor O.A. </w:t>
      </w:r>
      <w:proofErr w:type="spellStart"/>
      <w:r w:rsidRPr="00571097">
        <w:rPr>
          <w:rFonts w:ascii="Verdana" w:hAnsi="Verdana" w:cs="Arial"/>
          <w:sz w:val="24"/>
          <w:szCs w:val="24"/>
        </w:rPr>
        <w:t>Bamiro</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B.Sc</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Notts</w:t>
      </w:r>
      <w:proofErr w:type="spellEnd"/>
      <w:r w:rsidRPr="00571097">
        <w:rPr>
          <w:rFonts w:ascii="Verdana" w:hAnsi="Verdana" w:cs="Arial"/>
          <w:sz w:val="24"/>
          <w:szCs w:val="24"/>
        </w:rPr>
        <w:t xml:space="preserve">], </w:t>
      </w:r>
      <w:proofErr w:type="spellStart"/>
      <w:r w:rsidRPr="00571097">
        <w:rPr>
          <w:rFonts w:ascii="Verdana" w:hAnsi="Verdana" w:cs="Arial"/>
          <w:sz w:val="24"/>
          <w:szCs w:val="24"/>
        </w:rPr>
        <w:t>Ph.D</w:t>
      </w:r>
      <w:proofErr w:type="spellEnd"/>
      <w:r w:rsidRPr="00571097">
        <w:rPr>
          <w:rFonts w:ascii="Verdana" w:hAnsi="Verdana" w:cs="Arial"/>
          <w:sz w:val="24"/>
          <w:szCs w:val="24"/>
        </w:rPr>
        <w:t xml:space="preserve"> [McGill]</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 xml:space="preserve">In November 1973, the University celebrated the twenty-fifth anniversary of its foundation. One of the highlights of the celebrations was the launching of the book entitled </w:t>
      </w:r>
      <w:r w:rsidRPr="00571097">
        <w:rPr>
          <w:rFonts w:ascii="Verdana" w:hAnsi="Verdana" w:cs="Arial"/>
          <w:b/>
          <w:bCs/>
          <w:i/>
          <w:iCs/>
          <w:sz w:val="24"/>
          <w:szCs w:val="24"/>
        </w:rPr>
        <w:t>The University of Ibadan, 1948-73: A history of the first twenty-five years</w:t>
      </w:r>
      <w:r w:rsidRPr="00571097">
        <w:rPr>
          <w:rFonts w:ascii="Verdana" w:hAnsi="Verdana" w:cs="Arial"/>
          <w:i/>
          <w:iCs/>
          <w:sz w:val="24"/>
          <w:szCs w:val="24"/>
        </w:rPr>
        <w:t xml:space="preserve">. </w:t>
      </w:r>
      <w:r w:rsidRPr="00571097">
        <w:rPr>
          <w:rFonts w:ascii="Verdana" w:hAnsi="Verdana" w:cs="Arial"/>
          <w:sz w:val="24"/>
          <w:szCs w:val="24"/>
        </w:rPr>
        <w:t xml:space="preserve">The book was commissioned by the University </w:t>
      </w:r>
      <w:r w:rsidRPr="00571097">
        <w:rPr>
          <w:rFonts w:ascii="Verdana" w:hAnsi="Verdana" w:cs="Arial"/>
          <w:sz w:val="24"/>
          <w:szCs w:val="24"/>
        </w:rPr>
        <w:lastRenderedPageBreak/>
        <w:t>Council, and was edited by two distinguished Professors of African history, J.F. Ade-</w:t>
      </w:r>
      <w:proofErr w:type="spellStart"/>
      <w:r w:rsidRPr="00571097">
        <w:rPr>
          <w:rFonts w:ascii="Verdana" w:hAnsi="Verdana" w:cs="Arial"/>
          <w:sz w:val="24"/>
          <w:szCs w:val="24"/>
        </w:rPr>
        <w:t>Ajayi</w:t>
      </w:r>
      <w:proofErr w:type="spellEnd"/>
      <w:r w:rsidRPr="00571097">
        <w:rPr>
          <w:rFonts w:ascii="Verdana" w:hAnsi="Verdana" w:cs="Arial"/>
          <w:sz w:val="24"/>
          <w:szCs w:val="24"/>
        </w:rPr>
        <w:t xml:space="preserve"> and </w:t>
      </w:r>
      <w:proofErr w:type="spellStart"/>
      <w:r w:rsidRPr="00571097">
        <w:rPr>
          <w:rFonts w:ascii="Verdana" w:hAnsi="Verdana" w:cs="Arial"/>
          <w:sz w:val="24"/>
          <w:szCs w:val="24"/>
        </w:rPr>
        <w:t>Tekena</w:t>
      </w:r>
      <w:proofErr w:type="spellEnd"/>
      <w:r w:rsidRPr="00571097">
        <w:rPr>
          <w:rFonts w:ascii="Verdana" w:hAnsi="Verdana" w:cs="Arial"/>
          <w:sz w:val="24"/>
          <w:szCs w:val="24"/>
        </w:rPr>
        <w:t xml:space="preserve"> N. </w:t>
      </w:r>
      <w:proofErr w:type="spellStart"/>
      <w:proofErr w:type="gramStart"/>
      <w:r w:rsidRPr="00571097">
        <w:rPr>
          <w:rFonts w:ascii="Verdana" w:hAnsi="Verdana" w:cs="Arial"/>
          <w:sz w:val="24"/>
          <w:szCs w:val="24"/>
        </w:rPr>
        <w:t>Tamuno</w:t>
      </w:r>
      <w:proofErr w:type="spellEnd"/>
      <w:r w:rsidRPr="00571097">
        <w:rPr>
          <w:rFonts w:ascii="Verdana" w:hAnsi="Verdana" w:cs="Arial"/>
          <w:sz w:val="24"/>
          <w:szCs w:val="24"/>
        </w:rPr>
        <w:t>,</w:t>
      </w:r>
      <w:proofErr w:type="gramEnd"/>
      <w:r w:rsidRPr="00571097">
        <w:rPr>
          <w:rFonts w:ascii="Verdana" w:hAnsi="Verdana" w:cs="Arial"/>
          <w:sz w:val="24"/>
          <w:szCs w:val="24"/>
        </w:rPr>
        <w:t xml:space="preserve"> It was published by the Ibadan University Press. Contributors, who incidentally were, largely, alumni of the University, examined in considerable detail, the growth and development of Ibadan with emphasis on its pioneering role and contributions to the development of higher education in Nigeria. An Endowment Appeal Fund was launched by the then Visitor, His Excellency, </w:t>
      </w:r>
      <w:proofErr w:type="gramStart"/>
      <w:r w:rsidRPr="00571097">
        <w:rPr>
          <w:rFonts w:ascii="Verdana" w:hAnsi="Verdana" w:cs="Arial"/>
          <w:sz w:val="24"/>
          <w:szCs w:val="24"/>
        </w:rPr>
        <w:t>General</w:t>
      </w:r>
      <w:proofErr w:type="gramEnd"/>
      <w:r w:rsidRPr="00571097">
        <w:rPr>
          <w:rFonts w:ascii="Verdana" w:hAnsi="Verdana" w:cs="Arial"/>
          <w:sz w:val="24"/>
          <w:szCs w:val="24"/>
        </w:rPr>
        <w:t xml:space="preserve"> </w:t>
      </w:r>
      <w:proofErr w:type="spellStart"/>
      <w:r w:rsidRPr="00571097">
        <w:rPr>
          <w:rFonts w:ascii="Verdana" w:hAnsi="Verdana" w:cs="Arial"/>
          <w:sz w:val="24"/>
          <w:szCs w:val="24"/>
        </w:rPr>
        <w:t>Yakubu</w:t>
      </w:r>
      <w:proofErr w:type="spellEnd"/>
      <w:r w:rsidRPr="00571097">
        <w:rPr>
          <w:rFonts w:ascii="Verdana" w:hAnsi="Verdana" w:cs="Arial"/>
          <w:sz w:val="24"/>
          <w:szCs w:val="24"/>
        </w:rPr>
        <w:t xml:space="preserve"> Gowon, to mark the occasion. </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 xml:space="preserve">The second Endowment Appeal Fund was launched in Lagos during the 1978/79 session by the former Chief-of-Staff, Supreme Headquarters, </w:t>
      </w:r>
      <w:proofErr w:type="gramStart"/>
      <w:r w:rsidRPr="00571097">
        <w:rPr>
          <w:rFonts w:ascii="Verdana" w:hAnsi="Verdana" w:cs="Arial"/>
          <w:sz w:val="24"/>
          <w:szCs w:val="24"/>
        </w:rPr>
        <w:t>Major</w:t>
      </w:r>
      <w:proofErr w:type="gramEnd"/>
      <w:r w:rsidRPr="00571097">
        <w:rPr>
          <w:rFonts w:ascii="Verdana" w:hAnsi="Verdana" w:cs="Arial"/>
          <w:sz w:val="24"/>
          <w:szCs w:val="24"/>
        </w:rPr>
        <w:t xml:space="preserve">-General Musa </w:t>
      </w:r>
      <w:proofErr w:type="spellStart"/>
      <w:r w:rsidRPr="00571097">
        <w:rPr>
          <w:rFonts w:ascii="Verdana" w:hAnsi="Verdana" w:cs="Arial"/>
          <w:sz w:val="24"/>
          <w:szCs w:val="24"/>
        </w:rPr>
        <w:t>Yar-Adua</w:t>
      </w:r>
      <w:proofErr w:type="spellEnd"/>
      <w:r w:rsidRPr="00571097">
        <w:rPr>
          <w:rFonts w:ascii="Verdana" w:hAnsi="Verdana" w:cs="Arial"/>
          <w:sz w:val="24"/>
          <w:szCs w:val="24"/>
        </w:rPr>
        <w:t xml:space="preserve"> under the auspices of University of Ibadan Alumni Association. In 1981, “Ibadan Voice” was published by the University Press. The book which was a collaborative work of former students, teachers, administrators, professionals and technical staff of the University since its foundation as a College in 1948, was edited by Professor </w:t>
      </w:r>
      <w:proofErr w:type="spellStart"/>
      <w:r w:rsidRPr="00571097">
        <w:rPr>
          <w:rFonts w:ascii="Verdana" w:hAnsi="Verdana" w:cs="Arial"/>
          <w:sz w:val="24"/>
          <w:szCs w:val="24"/>
        </w:rPr>
        <w:t>Tekena</w:t>
      </w:r>
      <w:proofErr w:type="spellEnd"/>
      <w:r w:rsidRPr="00571097">
        <w:rPr>
          <w:rFonts w:ascii="Verdana" w:hAnsi="Verdana" w:cs="Arial"/>
          <w:sz w:val="24"/>
          <w:szCs w:val="24"/>
        </w:rPr>
        <w:t xml:space="preserve"> N. </w:t>
      </w:r>
      <w:proofErr w:type="spellStart"/>
      <w:r w:rsidRPr="00571097">
        <w:rPr>
          <w:rFonts w:ascii="Verdana" w:hAnsi="Verdana" w:cs="Arial"/>
          <w:sz w:val="24"/>
          <w:szCs w:val="24"/>
        </w:rPr>
        <w:t>Tamuno</w:t>
      </w:r>
      <w:proofErr w:type="spellEnd"/>
      <w:r w:rsidRPr="00571097">
        <w:rPr>
          <w:rFonts w:ascii="Verdana" w:hAnsi="Verdana" w:cs="Arial"/>
          <w:sz w:val="24"/>
          <w:szCs w:val="24"/>
        </w:rPr>
        <w:t>, The various chapters portray reminiscences, recollections, thoughts, reflections and views on Ibadan. This exciting book focuses attention on the growth and development of the University of Ibadan as a social institution and as a centre of excellence in research, teaching, and learning. Ibadan, as essays in the book demonstrate, made deliberate, but necessary adjustments to match the pace and complexity of Nigeria’s development as a nation-state under civilian and military regimes.</w:t>
      </w:r>
    </w:p>
    <w:p w:rsidR="00571097" w:rsidRPr="00571097" w:rsidRDefault="00571097" w:rsidP="00571097">
      <w:pPr>
        <w:autoSpaceDE w:val="0"/>
        <w:autoSpaceDN w:val="0"/>
        <w:adjustRightInd w:val="0"/>
        <w:spacing w:after="144" w:line="220" w:lineRule="atLeast"/>
        <w:jc w:val="both"/>
        <w:rPr>
          <w:rFonts w:ascii="Verdana" w:hAnsi="Verdana" w:cs="Arial"/>
          <w:sz w:val="24"/>
          <w:szCs w:val="24"/>
        </w:rPr>
      </w:pPr>
      <w:r w:rsidRPr="00571097">
        <w:rPr>
          <w:rFonts w:ascii="Verdana" w:hAnsi="Verdana" w:cs="Arial"/>
          <w:sz w:val="24"/>
          <w:szCs w:val="24"/>
        </w:rPr>
        <w:t xml:space="preserve">Under the 1975-80 </w:t>
      </w:r>
      <w:proofErr w:type="spellStart"/>
      <w:r w:rsidRPr="00571097">
        <w:rPr>
          <w:rFonts w:ascii="Verdana" w:hAnsi="Verdana" w:cs="Arial"/>
          <w:sz w:val="24"/>
          <w:szCs w:val="24"/>
        </w:rPr>
        <w:t>quinquennial</w:t>
      </w:r>
      <w:proofErr w:type="spellEnd"/>
      <w:r w:rsidRPr="00571097">
        <w:rPr>
          <w:rFonts w:ascii="Verdana" w:hAnsi="Verdana" w:cs="Arial"/>
          <w:sz w:val="24"/>
          <w:szCs w:val="24"/>
        </w:rPr>
        <w:t xml:space="preserve"> </w:t>
      </w:r>
      <w:proofErr w:type="gramStart"/>
      <w:r w:rsidRPr="00571097">
        <w:rPr>
          <w:rFonts w:ascii="Verdana" w:hAnsi="Verdana" w:cs="Arial"/>
          <w:sz w:val="24"/>
          <w:szCs w:val="24"/>
        </w:rPr>
        <w:t>plan</w:t>
      </w:r>
      <w:proofErr w:type="gramEnd"/>
      <w:r w:rsidRPr="00571097">
        <w:rPr>
          <w:rFonts w:ascii="Verdana" w:hAnsi="Verdana" w:cs="Arial"/>
          <w:sz w:val="24"/>
          <w:szCs w:val="24"/>
        </w:rPr>
        <w:t xml:space="preserve">, the University proposed new academic </w:t>
      </w:r>
      <w:proofErr w:type="spellStart"/>
      <w:r w:rsidRPr="00571097">
        <w:rPr>
          <w:rFonts w:ascii="Verdana" w:hAnsi="Verdana" w:cs="Arial"/>
          <w:sz w:val="24"/>
          <w:szCs w:val="24"/>
        </w:rPr>
        <w:t>programmes</w:t>
      </w:r>
      <w:proofErr w:type="spellEnd"/>
      <w:r w:rsidRPr="00571097">
        <w:rPr>
          <w:rFonts w:ascii="Verdana" w:hAnsi="Verdana" w:cs="Arial"/>
          <w:sz w:val="24"/>
          <w:szCs w:val="24"/>
        </w:rPr>
        <w:t xml:space="preserve"> and major capital projects. Among these was the upgrading in 1980/81, of the erstwhile Faculty of Medicine to Collegiate status, and at the instance of Council the Federal Military Government promulgated, on 25 June 1984, the College of Medicine of the University of Ibadan Statute. The College currently comprises four Faculties: Basic Medical Sciences, Clinical Sciences, Dentistry and Public Health, and the Post-graduate Institute of Medical Research and Training (PIMRAT).  The Faculty of Pharmacy has since become independent and ceased to be part of the College. Also established are the following professional/academic </w:t>
      </w:r>
      <w:proofErr w:type="spellStart"/>
      <w:r w:rsidRPr="00571097">
        <w:rPr>
          <w:rFonts w:ascii="Verdana" w:hAnsi="Verdana" w:cs="Arial"/>
          <w:sz w:val="24"/>
          <w:szCs w:val="24"/>
        </w:rPr>
        <w:t>programmes</w:t>
      </w:r>
      <w:proofErr w:type="spellEnd"/>
      <w:r w:rsidRPr="00571097">
        <w:rPr>
          <w:rFonts w:ascii="Verdana" w:hAnsi="Verdana" w:cs="Arial"/>
          <w:sz w:val="24"/>
          <w:szCs w:val="24"/>
        </w:rPr>
        <w:t xml:space="preserve"> - Technology, Law, Communication and Language Arts, Banking and Finance, Business Administration, Urban and Regional Planning, Industrial and </w:t>
      </w:r>
      <w:proofErr w:type="spellStart"/>
      <w:r w:rsidRPr="00571097">
        <w:rPr>
          <w:rFonts w:ascii="Verdana" w:hAnsi="Verdana" w:cs="Arial"/>
          <w:sz w:val="24"/>
          <w:szCs w:val="24"/>
        </w:rPr>
        <w:t>Labour</w:t>
      </w:r>
      <w:proofErr w:type="spellEnd"/>
      <w:r w:rsidRPr="00571097">
        <w:rPr>
          <w:rFonts w:ascii="Verdana" w:hAnsi="Verdana" w:cs="Arial"/>
          <w:sz w:val="24"/>
          <w:szCs w:val="24"/>
        </w:rPr>
        <w:t xml:space="preserve"> Relations, Information Science, Social Work. </w:t>
      </w:r>
    </w:p>
    <w:p w:rsidR="00571097" w:rsidRPr="009006FA" w:rsidRDefault="00571097" w:rsidP="00571097">
      <w:pPr>
        <w:rPr>
          <w:rFonts w:ascii="Verdana" w:hAnsi="Verdana"/>
          <w:sz w:val="24"/>
          <w:szCs w:val="24"/>
        </w:rPr>
      </w:pPr>
    </w:p>
    <w:sectPr w:rsidR="00571097" w:rsidRPr="009006FA" w:rsidSect="004C53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evroy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ell MT">
    <w:panose1 w:val="020205030603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1097"/>
    <w:rsid w:val="002C7D93"/>
    <w:rsid w:val="004C5353"/>
    <w:rsid w:val="005354D6"/>
    <w:rsid w:val="00571097"/>
    <w:rsid w:val="009006FA"/>
    <w:rsid w:val="00C2355D"/>
    <w:rsid w:val="00E74C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No">
    <w:name w:val="Chapter No"/>
    <w:basedOn w:val="ChapterHead"/>
    <w:next w:val="ChapterHead"/>
    <w:rsid w:val="00571097"/>
    <w:rPr>
      <w:rFonts w:ascii="Times New Roman" w:hAnsi="Times New Roman" w:cs="Times New Roman"/>
      <w:sz w:val="48"/>
      <w:szCs w:val="48"/>
    </w:rPr>
  </w:style>
  <w:style w:type="paragraph" w:customStyle="1" w:styleId="ChapterHead">
    <w:name w:val="Chapter Head"/>
    <w:basedOn w:val="Normal"/>
    <w:uiPriority w:val="99"/>
    <w:rsid w:val="00571097"/>
    <w:pPr>
      <w:keepNext/>
      <w:autoSpaceDE w:val="0"/>
      <w:autoSpaceDN w:val="0"/>
      <w:adjustRightInd w:val="0"/>
      <w:spacing w:after="0" w:line="240" w:lineRule="auto"/>
    </w:pPr>
    <w:rPr>
      <w:rFonts w:ascii="Devroye" w:hAnsi="Devroye" w:cs="Devroye"/>
      <w:b/>
      <w:bCs/>
      <w:sz w:val="36"/>
      <w:szCs w:val="36"/>
    </w:rPr>
  </w:style>
  <w:style w:type="paragraph" w:customStyle="1" w:styleId="tab4">
    <w:name w:val="tab4"/>
    <w:basedOn w:val="Normal"/>
    <w:next w:val="Normal"/>
    <w:rsid w:val="00571097"/>
    <w:pPr>
      <w:tabs>
        <w:tab w:val="left" w:pos="900"/>
        <w:tab w:val="left" w:pos="1845"/>
        <w:tab w:val="right" w:pos="4961"/>
      </w:tabs>
      <w:autoSpaceDE w:val="0"/>
      <w:autoSpaceDN w:val="0"/>
      <w:adjustRightInd w:val="0"/>
      <w:spacing w:after="0" w:line="216" w:lineRule="atLeast"/>
      <w:jc w:val="both"/>
    </w:pPr>
    <w:rPr>
      <w:rFonts w:ascii="Arial" w:hAnsi="Arial" w:cs="Arial"/>
      <w:color w:val="000000"/>
      <w:sz w:val="15"/>
      <w:szCs w:val="15"/>
    </w:rPr>
  </w:style>
  <w:style w:type="paragraph" w:customStyle="1" w:styleId="Tab2">
    <w:name w:val="Tab2"/>
    <w:basedOn w:val="Normal"/>
    <w:next w:val="Normal"/>
    <w:uiPriority w:val="99"/>
    <w:rsid w:val="00571097"/>
    <w:pPr>
      <w:tabs>
        <w:tab w:val="left" w:pos="810"/>
        <w:tab w:val="right" w:pos="3735"/>
      </w:tabs>
      <w:autoSpaceDE w:val="0"/>
      <w:autoSpaceDN w:val="0"/>
      <w:adjustRightInd w:val="0"/>
      <w:spacing w:after="43" w:line="240" w:lineRule="auto"/>
    </w:pPr>
    <w:rPr>
      <w:rFonts w:ascii="Arial" w:hAnsi="Arial" w:cs="Arial"/>
      <w:color w:val="000000"/>
      <w:sz w:val="18"/>
      <w:szCs w:val="18"/>
    </w:rPr>
  </w:style>
  <w:style w:type="paragraph" w:customStyle="1" w:styleId="Itemise">
    <w:name w:val="Itemise"/>
    <w:basedOn w:val="Fpar"/>
    <w:next w:val="Fpar"/>
    <w:uiPriority w:val="99"/>
    <w:rsid w:val="00571097"/>
    <w:pPr>
      <w:tabs>
        <w:tab w:val="left" w:pos="495"/>
      </w:tabs>
      <w:spacing w:after="26"/>
      <w:ind w:left="495" w:hanging="495"/>
    </w:pPr>
    <w:rPr>
      <w:color w:val="auto"/>
    </w:rPr>
  </w:style>
  <w:style w:type="paragraph" w:customStyle="1" w:styleId="SubheadA">
    <w:name w:val="Subhead A"/>
    <w:basedOn w:val="Normal"/>
    <w:next w:val="Normal"/>
    <w:uiPriority w:val="99"/>
    <w:rsid w:val="00571097"/>
    <w:pPr>
      <w:autoSpaceDE w:val="0"/>
      <w:autoSpaceDN w:val="0"/>
      <w:adjustRightInd w:val="0"/>
      <w:spacing w:after="72" w:line="240" w:lineRule="auto"/>
      <w:jc w:val="both"/>
    </w:pPr>
    <w:rPr>
      <w:rFonts w:ascii="Arial" w:hAnsi="Arial" w:cs="Arial"/>
      <w:b/>
      <w:bCs/>
    </w:rPr>
  </w:style>
  <w:style w:type="paragraph" w:customStyle="1" w:styleId="6">
    <w:name w:val="6"/>
    <w:basedOn w:val="Normal"/>
    <w:next w:val="Normal"/>
    <w:uiPriority w:val="99"/>
    <w:rsid w:val="00571097"/>
    <w:pPr>
      <w:tabs>
        <w:tab w:val="right" w:pos="1260"/>
        <w:tab w:val="right" w:pos="1935"/>
        <w:tab w:val="right" w:pos="2475"/>
        <w:tab w:val="right" w:pos="3015"/>
        <w:tab w:val="right" w:pos="3645"/>
        <w:tab w:val="right" w:pos="4230"/>
        <w:tab w:val="right" w:pos="4770"/>
        <w:tab w:val="right" w:pos="5265"/>
      </w:tabs>
      <w:autoSpaceDE w:val="0"/>
      <w:autoSpaceDN w:val="0"/>
      <w:adjustRightInd w:val="0"/>
      <w:spacing w:after="72" w:line="100" w:lineRule="atLeast"/>
      <w:jc w:val="both"/>
    </w:pPr>
    <w:rPr>
      <w:rFonts w:ascii="Arial" w:hAnsi="Arial" w:cs="Arial"/>
      <w:sz w:val="12"/>
      <w:szCs w:val="12"/>
    </w:rPr>
  </w:style>
  <w:style w:type="paragraph" w:customStyle="1" w:styleId="Fpar">
    <w:name w:val="Fpar"/>
    <w:basedOn w:val="Normal"/>
    <w:next w:val="Normal"/>
    <w:uiPriority w:val="99"/>
    <w:rsid w:val="00571097"/>
    <w:pPr>
      <w:autoSpaceDE w:val="0"/>
      <w:autoSpaceDN w:val="0"/>
      <w:adjustRightInd w:val="0"/>
      <w:spacing w:after="144" w:line="220" w:lineRule="atLeast"/>
      <w:jc w:val="both"/>
    </w:pPr>
    <w:rPr>
      <w:rFonts w:ascii="Arial" w:hAnsi="Arial" w:cs="Arial"/>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4371</Words>
  <Characters>24918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fertility</dc:creator>
  <cp:lastModifiedBy>User</cp:lastModifiedBy>
  <cp:revision>2</cp:revision>
  <cp:lastPrinted>2011-12-06T09:03:00Z</cp:lastPrinted>
  <dcterms:created xsi:type="dcterms:W3CDTF">2011-12-05T14:34:00Z</dcterms:created>
  <dcterms:modified xsi:type="dcterms:W3CDTF">2011-12-06T09:04:00Z</dcterms:modified>
</cp:coreProperties>
</file>